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668C8" w14:textId="77777777" w:rsidR="00A36B50" w:rsidRPr="00A36B50" w:rsidRDefault="00A36B50" w:rsidP="004A1F65">
      <w:pPr>
        <w:spacing w:line="240" w:lineRule="auto"/>
        <w:jc w:val="center"/>
        <w:rPr>
          <w:rFonts w:ascii="Cambria" w:hAnsi="Cambria"/>
          <w:b/>
          <w:bCs/>
          <w:sz w:val="30"/>
          <w:szCs w:val="30"/>
        </w:rPr>
      </w:pPr>
      <w:r w:rsidRPr="00A36B50">
        <w:rPr>
          <w:rFonts w:ascii="Cambria" w:hAnsi="Cambria"/>
          <w:b/>
          <w:bCs/>
          <w:sz w:val="30"/>
          <w:szCs w:val="30"/>
        </w:rPr>
        <w:t xml:space="preserve">PENGARUH HARGA, PROMOSI SERTA KUALITAS PRODUK TERHADAP KEPUTUSAN PEMBELIAN PRODUK SCARLETT WHITENING </w:t>
      </w:r>
    </w:p>
    <w:p w14:paraId="3E7E9E04" w14:textId="77777777" w:rsidR="00A36B50" w:rsidRPr="00A36B50" w:rsidRDefault="00A36B50" w:rsidP="004A1F65">
      <w:pPr>
        <w:spacing w:line="240" w:lineRule="auto"/>
        <w:jc w:val="center"/>
        <w:rPr>
          <w:rFonts w:ascii="Cambria" w:hAnsi="Cambria"/>
          <w:b/>
          <w:bCs/>
          <w:sz w:val="30"/>
          <w:szCs w:val="30"/>
        </w:rPr>
      </w:pPr>
      <w:r w:rsidRPr="00A36B50">
        <w:rPr>
          <w:rFonts w:ascii="Cambria" w:hAnsi="Cambria"/>
          <w:b/>
          <w:bCs/>
          <w:sz w:val="30"/>
          <w:szCs w:val="30"/>
        </w:rPr>
        <w:t xml:space="preserve">(Studi pada Konsumen Scarlett Whitening di Universitas Budi Luhur Jakarta) </w:t>
      </w:r>
    </w:p>
    <w:p w14:paraId="4B59B421" w14:textId="7719083C" w:rsidR="00A36B50" w:rsidRDefault="00A36B50" w:rsidP="00A36B50">
      <w:pPr>
        <w:spacing w:after="0" w:line="240" w:lineRule="auto"/>
        <w:jc w:val="center"/>
        <w:rPr>
          <w:rFonts w:ascii="Cambria" w:hAnsi="Cambria"/>
          <w:b/>
          <w:noProof/>
          <w:vertAlign w:val="superscript"/>
        </w:rPr>
      </w:pPr>
      <w:r w:rsidRPr="003B2E97">
        <w:rPr>
          <w:rFonts w:ascii="Cambria" w:hAnsi="Cambria"/>
          <w:b/>
          <w:bCs/>
        </w:rPr>
        <w:t>Tiara Brigita</w:t>
      </w:r>
      <w:r w:rsidRPr="003B2E97">
        <w:rPr>
          <w:rFonts w:ascii="Cambria" w:hAnsi="Cambria"/>
          <w:b/>
          <w:bCs/>
          <w:vertAlign w:val="superscript"/>
        </w:rPr>
        <w:t>1</w:t>
      </w:r>
      <w:r w:rsidRPr="00A36B50">
        <w:rPr>
          <w:rFonts w:ascii="Cambria" w:hAnsi="Cambria"/>
          <w:b/>
          <w:bCs/>
        </w:rPr>
        <w:t>,</w:t>
      </w:r>
      <w:r>
        <w:rPr>
          <w:rFonts w:ascii="Cambria" w:hAnsi="Cambria"/>
          <w:b/>
          <w:bCs/>
          <w:vertAlign w:val="superscript"/>
        </w:rPr>
        <w:t xml:space="preserve"> </w:t>
      </w:r>
      <w:r w:rsidRPr="003B2E97">
        <w:rPr>
          <w:rFonts w:ascii="Cambria" w:hAnsi="Cambria"/>
          <w:b/>
          <w:bCs/>
          <w:noProof/>
          <w:lang w:val="en-ID"/>
        </w:rPr>
        <w:t>Elizabeth</w:t>
      </w:r>
      <w:r w:rsidRPr="003B2E97">
        <w:rPr>
          <w:rFonts w:ascii="Cambria" w:hAnsi="Cambria"/>
          <w:b/>
          <w:noProof/>
          <w:vertAlign w:val="superscript"/>
        </w:rPr>
        <w:t>2</w:t>
      </w:r>
    </w:p>
    <w:p w14:paraId="165DEDCB" w14:textId="3B7666F6" w:rsidR="00A36B50" w:rsidRPr="00A36B50" w:rsidRDefault="00A36B50" w:rsidP="00A36B50">
      <w:pPr>
        <w:spacing w:after="0" w:line="240" w:lineRule="auto"/>
        <w:jc w:val="center"/>
        <w:rPr>
          <w:rFonts w:ascii="Cambria" w:hAnsi="Cambria"/>
          <w:b/>
          <w:noProof/>
        </w:rPr>
      </w:pPr>
      <w:r>
        <w:rPr>
          <w:rFonts w:ascii="Cambria" w:hAnsi="Cambria"/>
          <w:b/>
          <w:noProof/>
        </w:rPr>
        <w:t>Universitas Budi Luhur, Jakarta</w:t>
      </w:r>
    </w:p>
    <w:p w14:paraId="4B6037EB" w14:textId="6D10C218" w:rsidR="00A36B50" w:rsidRPr="00A36B50" w:rsidRDefault="00A36B50" w:rsidP="00A36B50">
      <w:pPr>
        <w:spacing w:after="0" w:line="240" w:lineRule="auto"/>
        <w:jc w:val="center"/>
        <w:rPr>
          <w:rFonts w:ascii="Cambria" w:hAnsi="Cambria"/>
          <w:b/>
        </w:rPr>
      </w:pPr>
      <w:r w:rsidRPr="00A36B50">
        <w:rPr>
          <w:rFonts w:ascii="Cambria" w:hAnsi="Cambria"/>
          <w:i/>
        </w:rPr>
        <w:t>Surel</w:t>
      </w:r>
      <w:r w:rsidRPr="00A36B50">
        <w:rPr>
          <w:rFonts w:ascii="Cambria" w:hAnsi="Cambria"/>
          <w:i/>
        </w:rPr>
        <w:t xml:space="preserve"> </w:t>
      </w:r>
      <w:r w:rsidRPr="00A36B50">
        <w:rPr>
          <w:rStyle w:val="Heading2Char"/>
          <w:rFonts w:ascii="Cambria" w:hAnsi="Cambria"/>
          <w:sz w:val="22"/>
          <w:szCs w:val="22"/>
        </w:rPr>
        <w:t xml:space="preserve">: </w:t>
      </w:r>
      <w:r w:rsidRPr="00A36B50">
        <w:rPr>
          <w:rStyle w:val="Heading2Char"/>
          <w:rFonts w:ascii="Cambria" w:hAnsi="Cambria"/>
          <w:i/>
          <w:iCs/>
          <w:sz w:val="22"/>
          <w:szCs w:val="22"/>
        </w:rPr>
        <w:t>2031500412@student.budiluhur.ac.id</w:t>
      </w:r>
      <w:r w:rsidRPr="00A36B50">
        <w:rPr>
          <w:rStyle w:val="Heading2Char"/>
          <w:rFonts w:ascii="Cambria" w:hAnsi="Cambria"/>
          <w:i/>
          <w:iCs/>
          <w:sz w:val="22"/>
          <w:szCs w:val="22"/>
          <w:vertAlign w:val="superscript"/>
        </w:rPr>
        <w:t>1</w:t>
      </w:r>
      <w:r w:rsidRPr="00A36B50">
        <w:rPr>
          <w:rStyle w:val="Hyperlink"/>
          <w:rFonts w:ascii="Cambria" w:hAnsi="Cambria"/>
          <w:i/>
          <w:u w:val="none"/>
        </w:rPr>
        <w:t xml:space="preserve">;  </w:t>
      </w:r>
      <w:hyperlink r:id="rId8" w:history="1">
        <w:r w:rsidRPr="00A36B50">
          <w:rPr>
            <w:rStyle w:val="Hyperlink"/>
            <w:rFonts w:ascii="Cambria" w:hAnsi="Cambria"/>
            <w:i/>
            <w:u w:val="none"/>
          </w:rPr>
          <w:t>elizabeth@budiluhur.ac.id</w:t>
        </w:r>
      </w:hyperlink>
      <w:r w:rsidRPr="00A36B50">
        <w:rPr>
          <w:rStyle w:val="Hyperlink"/>
          <w:rFonts w:ascii="Cambria" w:hAnsi="Cambria"/>
          <w:i/>
          <w:u w:val="none"/>
          <w:vertAlign w:val="superscript"/>
        </w:rPr>
        <w:t>2</w:t>
      </w:r>
      <w:r w:rsidRPr="00A36B50">
        <w:rPr>
          <w:rStyle w:val="Hyperlink"/>
          <w:rFonts w:ascii="Cambria" w:hAnsi="Cambria"/>
          <w:i/>
          <w:u w:val="none"/>
          <w:vertAlign w:val="superscript"/>
        </w:rPr>
        <w:t>*</w:t>
      </w:r>
    </w:p>
    <w:p w14:paraId="6D7482A0" w14:textId="77777777" w:rsidR="00A36B50" w:rsidRPr="003B2E97" w:rsidRDefault="00A36B50" w:rsidP="004A1F65">
      <w:pPr>
        <w:spacing w:after="0" w:line="240" w:lineRule="auto"/>
        <w:jc w:val="center"/>
        <w:rPr>
          <w:rFonts w:ascii="Cambria" w:hAnsi="Cambria"/>
          <w:i/>
        </w:rPr>
      </w:pPr>
    </w:p>
    <w:p w14:paraId="29C4262B" w14:textId="77777777" w:rsidR="00A36B50" w:rsidRPr="003B2E97" w:rsidRDefault="00A36B50" w:rsidP="004A1F65">
      <w:pPr>
        <w:spacing w:after="0" w:line="240" w:lineRule="auto"/>
        <w:jc w:val="center"/>
        <w:rPr>
          <w:rFonts w:ascii="Cambria" w:hAnsi="Cambria"/>
          <w:b/>
          <w:bCs/>
          <w:i/>
          <w:sz w:val="20"/>
          <w:szCs w:val="20"/>
        </w:rPr>
      </w:pPr>
      <w:r w:rsidRPr="003B2E97">
        <w:rPr>
          <w:rFonts w:ascii="Cambria" w:hAnsi="Cambria"/>
          <w:b/>
          <w:bCs/>
          <w:i/>
          <w:sz w:val="20"/>
          <w:szCs w:val="20"/>
        </w:rPr>
        <w:t xml:space="preserve">ABSTRACT </w:t>
      </w:r>
    </w:p>
    <w:p w14:paraId="64F904C7" w14:textId="77777777" w:rsidR="00A36B50" w:rsidRPr="003B2E97" w:rsidRDefault="00A36B50" w:rsidP="004A1F65">
      <w:pPr>
        <w:pStyle w:val="NormalWeb"/>
        <w:jc w:val="both"/>
        <w:rPr>
          <w:rFonts w:ascii="Cambria" w:hAnsi="Cambria"/>
          <w:i/>
          <w:iCs/>
          <w:color w:val="0D0D0D" w:themeColor="text1" w:themeTint="F2"/>
          <w:sz w:val="20"/>
          <w:szCs w:val="20"/>
          <w:lang w:val="en-GB"/>
        </w:rPr>
      </w:pPr>
      <w:r w:rsidRPr="003B2E97">
        <w:rPr>
          <w:rFonts w:ascii="Cambria" w:hAnsi="Cambria"/>
          <w:i/>
          <w:iCs/>
          <w:color w:val="0D0D0D" w:themeColor="text1" w:themeTint="F2"/>
          <w:sz w:val="20"/>
          <w:szCs w:val="20"/>
        </w:rPr>
        <w:t>Several cosmetic brands compete in Indonesia, and one of the rapidly advancing cosmetic products is Scarlett. This study aims to examine the influence of price, promotion, and product quality on purchasing decisions of Scarlett products. The population in the study consists of 100 respondents. The sampling technique used in this study is Purposive Sampling with a total of 100 respondents. Data were collected through questionnaires with a Likert scale, processed using Microsoft Excel 2016 and SPSS version 25 software. The research method used is multiple linear regression. The results of this study indicate that the variables Price and Product Quality have a positive and significant effect on Purchasing Decisions, while the variable Promotion does not have a positive and significant effect on Purchasing Decisions. The results of the study are expected to provide information that Price and Product Quality influence purchasing decisions for Scarlett products, while the Promotion variable does not influence purchasing decisions for Scarlett products.</w:t>
      </w:r>
    </w:p>
    <w:p w14:paraId="6E557EB2" w14:textId="77777777" w:rsidR="00A36B50" w:rsidRPr="003B2E97" w:rsidRDefault="00A36B50" w:rsidP="00A36B50">
      <w:pPr>
        <w:spacing w:line="240" w:lineRule="auto"/>
        <w:jc w:val="both"/>
        <w:rPr>
          <w:rFonts w:ascii="Cambria" w:hAnsi="Cambria"/>
          <w:i/>
          <w:iCs/>
          <w:color w:val="000000"/>
          <w:sz w:val="20"/>
          <w:szCs w:val="20"/>
        </w:rPr>
      </w:pPr>
      <w:r w:rsidRPr="003B2E97">
        <w:rPr>
          <w:rFonts w:ascii="Cambria" w:hAnsi="Cambria"/>
          <w:b/>
          <w:bCs/>
          <w:i/>
          <w:iCs/>
          <w:color w:val="000000"/>
          <w:sz w:val="20"/>
          <w:szCs w:val="20"/>
        </w:rPr>
        <w:t>Keywords</w:t>
      </w:r>
      <w:r w:rsidRPr="003B2E97">
        <w:rPr>
          <w:rFonts w:ascii="Cambria" w:hAnsi="Cambria"/>
          <w:i/>
          <w:iCs/>
          <w:color w:val="000000"/>
          <w:sz w:val="20"/>
          <w:szCs w:val="20"/>
        </w:rPr>
        <w:t>: Price, Promotion, Product Quality, Purchase Decision</w:t>
      </w:r>
    </w:p>
    <w:tbl>
      <w:tblPr>
        <w:tblW w:w="0" w:type="auto"/>
        <w:shd w:val="clear" w:color="auto" w:fill="D9D9D9"/>
        <w:tblLayout w:type="fixed"/>
        <w:tblLook w:val="04A0" w:firstRow="1" w:lastRow="0" w:firstColumn="1" w:lastColumn="0" w:noHBand="0" w:noVBand="1"/>
      </w:tblPr>
      <w:tblGrid>
        <w:gridCol w:w="8257"/>
        <w:gridCol w:w="248"/>
      </w:tblGrid>
      <w:tr w:rsidR="001053FB" w:rsidRPr="00AE7D0D" w14:paraId="20E78840" w14:textId="77777777" w:rsidTr="00AE7D0D">
        <w:trPr>
          <w:trHeight w:val="287"/>
        </w:trPr>
        <w:tc>
          <w:tcPr>
            <w:tcW w:w="8257" w:type="dxa"/>
            <w:shd w:val="clear" w:color="auto" w:fill="D9E2F3" w:themeFill="accent1" w:themeFillTint="33"/>
            <w:vAlign w:val="center"/>
          </w:tcPr>
          <w:p w14:paraId="673C26DD" w14:textId="77777777" w:rsidR="002F6C9D" w:rsidRPr="00AE7D0D" w:rsidRDefault="002F6C9D" w:rsidP="00AE7D0D">
            <w:pPr>
              <w:numPr>
                <w:ilvl w:val="0"/>
                <w:numId w:val="6"/>
              </w:numPr>
              <w:spacing w:after="0" w:line="240" w:lineRule="auto"/>
              <w:ind w:left="460" w:hanging="567"/>
              <w:rPr>
                <w:rFonts w:ascii="Cambria" w:hAnsi="Cambria"/>
                <w:b/>
                <w:sz w:val="24"/>
                <w:szCs w:val="24"/>
              </w:rPr>
            </w:pPr>
            <w:r w:rsidRPr="00AE7D0D">
              <w:rPr>
                <w:rFonts w:ascii="Cambria" w:hAnsi="Cambria"/>
                <w:b/>
                <w:noProof/>
                <w:sz w:val="24"/>
                <w:szCs w:val="24"/>
              </w:rPr>
              <w:t>Pendahuluan</w:t>
            </w:r>
          </w:p>
        </w:tc>
        <w:tc>
          <w:tcPr>
            <w:tcW w:w="248" w:type="dxa"/>
            <w:shd w:val="clear" w:color="auto" w:fill="4472C4" w:themeFill="accent1"/>
          </w:tcPr>
          <w:p w14:paraId="09ABDA6F" w14:textId="77777777" w:rsidR="002F6C9D" w:rsidRPr="00AE7D0D" w:rsidRDefault="002F6C9D" w:rsidP="00C81427">
            <w:pPr>
              <w:spacing w:after="0" w:line="240" w:lineRule="auto"/>
              <w:rPr>
                <w:b/>
                <w:noProof/>
                <w:sz w:val="24"/>
                <w:szCs w:val="24"/>
              </w:rPr>
            </w:pPr>
          </w:p>
        </w:tc>
      </w:tr>
    </w:tbl>
    <w:p w14:paraId="17F9A906" w14:textId="77777777" w:rsidR="00A36B50" w:rsidRPr="003B2E97" w:rsidRDefault="00A36B50" w:rsidP="00842618">
      <w:pPr>
        <w:spacing w:after="0" w:line="300" w:lineRule="auto"/>
        <w:ind w:firstLine="720"/>
        <w:jc w:val="both"/>
        <w:rPr>
          <w:rFonts w:ascii="Cambria" w:hAnsi="Cambria"/>
        </w:rPr>
      </w:pPr>
      <w:r w:rsidRPr="003B2E97">
        <w:rPr>
          <w:rFonts w:ascii="Cambria" w:hAnsi="Cambria"/>
        </w:rPr>
        <w:t>Pertumbuhan ekonomi masyarakat yang terus bertambah menghasilkan transformasi gaya hidup masyarakat salah satunya mengenai tumbuhnya kesadaran akan perawatan diri baik dalam kesehatan maupun penampilan</w:t>
      </w:r>
      <w:r w:rsidRPr="003B2E97">
        <w:rPr>
          <w:rFonts w:ascii="Cambria" w:hAnsi="Cambria"/>
          <w:lang w:val="en-GB"/>
        </w:rPr>
        <w:t xml:space="preserve">. </w:t>
      </w:r>
      <w:r w:rsidRPr="003B2E97">
        <w:rPr>
          <w:rFonts w:ascii="Cambria" w:hAnsi="Cambria"/>
        </w:rPr>
        <w:t xml:space="preserve">Seiring meningkatnya populasi penduduk Indonesia berusia muda dan kesadaran masyarakat akan pentingnya menjaga penampilan dan kesehatan kulit, industri kecantikan nasional semakin berkembang dengan melahirkan banyak </w:t>
      </w:r>
      <w:r w:rsidRPr="003B2E97">
        <w:rPr>
          <w:rFonts w:ascii="Cambria" w:hAnsi="Cambria"/>
          <w:i/>
          <w:iCs/>
        </w:rPr>
        <w:t>brand</w:t>
      </w:r>
      <w:r w:rsidRPr="003B2E97">
        <w:rPr>
          <w:rFonts w:ascii="Cambria" w:hAnsi="Cambria"/>
        </w:rPr>
        <w:t xml:space="preserve"> kosmetik lokal, salah satunya adalah Scarlett. Tren penggunaan produk lokal juga menjadi indikasi meningkatnya kualitas produk yang mampu bersaing dengan berbagai </w:t>
      </w:r>
      <w:r w:rsidRPr="003B2E97">
        <w:rPr>
          <w:rFonts w:ascii="Cambria" w:hAnsi="Cambria"/>
          <w:i/>
          <w:iCs/>
        </w:rPr>
        <w:t>brand</w:t>
      </w:r>
      <w:r w:rsidRPr="003B2E97">
        <w:rPr>
          <w:rFonts w:ascii="Cambria" w:hAnsi="Cambria"/>
        </w:rPr>
        <w:t xml:space="preserve"> dari luar negeri. </w:t>
      </w:r>
    </w:p>
    <w:p w14:paraId="5FD618E1" w14:textId="77777777" w:rsidR="00A36B50" w:rsidRPr="003B2E97" w:rsidRDefault="00A36B50" w:rsidP="00842618">
      <w:pPr>
        <w:spacing w:after="0" w:line="300" w:lineRule="auto"/>
        <w:ind w:firstLine="720"/>
        <w:jc w:val="both"/>
        <w:rPr>
          <w:rFonts w:ascii="Cambria" w:hAnsi="Cambria"/>
        </w:rPr>
      </w:pPr>
      <w:r w:rsidRPr="003B2E97">
        <w:rPr>
          <w:rFonts w:ascii="Cambria" w:hAnsi="Cambria"/>
        </w:rPr>
        <w:t xml:space="preserve">Pertumbuhan fenomenal industri kosmetik di Indonesia ditandai dengan pertumbuhan jumlah industri kosmetik di Indonesia yang mencapai 21,9%, yakni dari 914 perusahaan pada 2022 menjadi 1.010 perusahaan pada pertengahan 2023. Jenis produk dan merek kecantikan semakin beragam dalam beberapa tahun terakhir. Salah satu pendorong utama pertumbuhan pasar industri kosmetik adalah meningkatnya permintaan pelanggan, tidak hanya wanita tetapi pria juga untuk produk perawatan kulit. Bisnis kecantikan saat ini berkembang sangat pesat, menyebabkan persaingan antar produk kecantikan. </w:t>
      </w:r>
    </w:p>
    <w:p w14:paraId="33855771" w14:textId="77777777" w:rsidR="00A36B50" w:rsidRPr="003B2E97" w:rsidRDefault="00A36B50" w:rsidP="00842618">
      <w:pPr>
        <w:spacing w:after="0" w:line="300" w:lineRule="auto"/>
        <w:ind w:firstLine="720"/>
        <w:jc w:val="both"/>
        <w:rPr>
          <w:rFonts w:ascii="Cambria" w:hAnsi="Cambria"/>
        </w:rPr>
      </w:pPr>
      <w:r w:rsidRPr="003B2E97">
        <w:rPr>
          <w:rFonts w:ascii="Cambria" w:hAnsi="Cambria"/>
        </w:rPr>
        <w:t xml:space="preserve">Harga produk yang bersaing atau terjangkau dapat meningkatkan keinginan konsumen untuk melakukan pembelian ulang, sementara harga yang terlalu tinggi dapat mengurangi keinginan konsumen untuk membeli produk kembali. Seperti yang </w:t>
      </w:r>
      <w:r w:rsidRPr="003B2E97">
        <w:rPr>
          <w:rFonts w:ascii="Cambria" w:hAnsi="Cambria"/>
        </w:rPr>
        <w:lastRenderedPageBreak/>
        <w:t xml:space="preserve">ditunjukkan oleh penelitian yang dilakukan oleh Oktavia </w:t>
      </w:r>
      <w:r w:rsidRPr="003B2E97">
        <w:rPr>
          <w:rFonts w:ascii="Cambria" w:hAnsi="Cambria"/>
          <w:i/>
          <w:iCs/>
        </w:rPr>
        <w:t>et al</w:t>
      </w:r>
      <w:r w:rsidRPr="003B2E97">
        <w:rPr>
          <w:rFonts w:ascii="Cambria" w:hAnsi="Cambria"/>
        </w:rPr>
        <w:t xml:space="preserve">. (2022). Harga merupakan salah satu pertimbangan utama bagi konsumen sebelum mereka membuat keputusan untuk membeli suatu produk. Ketika orang membeli sesuatu secala </w:t>
      </w:r>
      <w:r w:rsidRPr="003B2E97">
        <w:rPr>
          <w:rFonts w:ascii="Cambria" w:hAnsi="Cambria"/>
          <w:i/>
          <w:iCs/>
        </w:rPr>
        <w:t xml:space="preserve">online, </w:t>
      </w:r>
      <w:r w:rsidRPr="003B2E97">
        <w:rPr>
          <w:rFonts w:ascii="Cambria" w:hAnsi="Cambria"/>
        </w:rPr>
        <w:t>mereka cenderung mencari harga terendah.</w:t>
      </w:r>
    </w:p>
    <w:p w14:paraId="1D784C84" w14:textId="77777777" w:rsidR="00A36B50" w:rsidRPr="003B2E97" w:rsidRDefault="00A36B50" w:rsidP="00842618">
      <w:pPr>
        <w:spacing w:after="0" w:line="300" w:lineRule="auto"/>
        <w:ind w:firstLine="720"/>
        <w:jc w:val="both"/>
        <w:rPr>
          <w:rFonts w:ascii="Cambria" w:hAnsi="Cambria"/>
        </w:rPr>
      </w:pPr>
      <w:r w:rsidRPr="003B2E97">
        <w:rPr>
          <w:rFonts w:ascii="Cambria" w:hAnsi="Cambria"/>
        </w:rPr>
        <w:t>Promosi itu juga sangat penting dalam memasarkan produk agar diketahui oleh para konsumen, menurut Indraningsih &amp; Fauzi (2022) menjelaskan bahwa promosi ialah salah satu kegiatan pemasaran yang sangat penting bagi perusahaan guna untuk mempertahankan kelangsungan hidup bagi perusahaan juga serta meningkatkan kualitas penjualan untuk meningkatkan kegiatan pemasarannya baik berupa barang maupun jasa</w:t>
      </w:r>
    </w:p>
    <w:p w14:paraId="2B1C1BDA" w14:textId="77777777" w:rsidR="00A36B50" w:rsidRPr="003B2E97" w:rsidRDefault="00A36B50" w:rsidP="00842618">
      <w:pPr>
        <w:spacing w:after="0" w:line="300" w:lineRule="auto"/>
        <w:ind w:firstLine="720"/>
        <w:jc w:val="both"/>
        <w:rPr>
          <w:rFonts w:ascii="Cambria" w:hAnsi="Cambria"/>
        </w:rPr>
      </w:pPr>
      <w:r w:rsidRPr="003B2E97">
        <w:rPr>
          <w:rFonts w:ascii="Cambria" w:hAnsi="Cambria"/>
        </w:rPr>
        <w:t xml:space="preserve">Suatu produk dikatakan berkualitas apabila mampu memenuhi harapan pelanggan. Selvia </w:t>
      </w:r>
      <w:r w:rsidRPr="003B2E97">
        <w:rPr>
          <w:rFonts w:ascii="Cambria" w:hAnsi="Cambria"/>
          <w:i/>
          <w:iCs/>
        </w:rPr>
        <w:t>et al</w:t>
      </w:r>
      <w:r w:rsidRPr="003B2E97">
        <w:rPr>
          <w:rFonts w:ascii="Cambria" w:hAnsi="Cambria"/>
        </w:rPr>
        <w:t>. (2022) menyatakan bahwa konsumen tertarik pada sebuah produk untuk dibeli setelah mereka memiliki kebutuhan yang merupakan dasar dari keputusan pembelian. Kualitas produk menjadi elemen krusial dalam memenuhi kepuasan konsumen. Oleh karena itu, perusahaan – perusahaan merek secara berkelanjutan berusaha untuk meningkatkan kualitas produk mereka dan membandingkannya dengan produk yang ditawarkan oleh pesaing. Produk yang unggul yang dihasilkan oleh suatu perusahaan memiliki potensi untuk menciptakan kepuasan pelanggan yang luar biasa.</w:t>
      </w:r>
    </w:p>
    <w:p w14:paraId="70654100" w14:textId="77777777" w:rsidR="00A36B50" w:rsidRPr="003B2E97" w:rsidRDefault="00A36B50" w:rsidP="00842618">
      <w:pPr>
        <w:spacing w:after="0" w:line="300" w:lineRule="auto"/>
        <w:ind w:firstLine="720"/>
        <w:jc w:val="both"/>
        <w:rPr>
          <w:rFonts w:ascii="Cambria" w:hAnsi="Cambria"/>
        </w:rPr>
      </w:pPr>
      <w:r w:rsidRPr="003B2E97">
        <w:rPr>
          <w:rFonts w:ascii="Cambria" w:hAnsi="Cambria"/>
        </w:rPr>
        <w:t>Seorang individu yang dipengaruhi oleh faktor psikologis menurut (Kotlerr &amp; Armstrong, 2012), keputusan pembelian adalah tindakan yang dilakukan oleh pelanggan untuk memperoleh suatu produk atau jasa setelah mengevaluasi kualitas produk, harga dan merek. Populasi dalam penelitian ini adalah Mahasiswa Universitas Budi Luhur Jakarta. Waktu penelitian ini dari April-Juni 2024.</w:t>
      </w:r>
    </w:p>
    <w:p w14:paraId="5A481CB6" w14:textId="77777777" w:rsidR="00A36B50" w:rsidRPr="003B2E97" w:rsidRDefault="00A36B50" w:rsidP="00842618">
      <w:pPr>
        <w:spacing w:after="0" w:line="300" w:lineRule="auto"/>
        <w:jc w:val="both"/>
        <w:rPr>
          <w:rFonts w:ascii="Cambria" w:hAnsi="Cambria"/>
        </w:rPr>
      </w:pPr>
    </w:p>
    <w:p w14:paraId="1B82545A" w14:textId="77777777" w:rsidR="00A36B50" w:rsidRPr="003B2E97" w:rsidRDefault="00A36B50" w:rsidP="00842618">
      <w:pPr>
        <w:spacing w:after="0" w:line="300" w:lineRule="auto"/>
        <w:jc w:val="both"/>
        <w:rPr>
          <w:rFonts w:ascii="Cambria" w:hAnsi="Cambria"/>
          <w:b/>
          <w:bCs/>
        </w:rPr>
      </w:pPr>
      <w:r w:rsidRPr="003B2E97">
        <w:rPr>
          <w:rFonts w:ascii="Cambria" w:hAnsi="Cambria"/>
          <w:b/>
          <w:bCs/>
        </w:rPr>
        <w:t xml:space="preserve">KAJIAN TEORI </w:t>
      </w:r>
    </w:p>
    <w:p w14:paraId="71EAB930" w14:textId="77777777" w:rsidR="00A36B50" w:rsidRPr="003B2E97" w:rsidRDefault="00A36B50" w:rsidP="00842618">
      <w:pPr>
        <w:spacing w:after="0" w:line="300" w:lineRule="auto"/>
        <w:jc w:val="both"/>
        <w:rPr>
          <w:rFonts w:ascii="Cambria" w:hAnsi="Cambria"/>
          <w:b/>
          <w:bCs/>
        </w:rPr>
      </w:pPr>
      <w:r w:rsidRPr="003B2E97">
        <w:rPr>
          <w:rFonts w:ascii="Cambria" w:hAnsi="Cambria"/>
          <w:b/>
          <w:bCs/>
        </w:rPr>
        <w:t>Harga</w:t>
      </w:r>
    </w:p>
    <w:p w14:paraId="54CF64FE" w14:textId="77777777" w:rsidR="00A36B50" w:rsidRPr="003B2E97" w:rsidRDefault="00A36B50" w:rsidP="00842618">
      <w:pPr>
        <w:spacing w:after="0" w:line="300" w:lineRule="auto"/>
        <w:ind w:firstLine="709"/>
        <w:jc w:val="both"/>
        <w:rPr>
          <w:rFonts w:ascii="Cambria" w:hAnsi="Cambria"/>
        </w:rPr>
      </w:pPr>
      <w:r w:rsidRPr="003B2E97">
        <w:rPr>
          <w:rFonts w:ascii="Cambria" w:hAnsi="Cambria"/>
        </w:rPr>
        <w:t>Murah atau mahalnya harga suatu produk sangat relatif sifatnya (Dedy Ansari Harahap, 2015:6), dengan demikian strategi penetapan harga yang tepat adaah harga yang sesuai dengan kualitas produk suatu barang sehingga menjadi nilai (</w:t>
      </w:r>
      <w:r w:rsidRPr="003B2E97">
        <w:rPr>
          <w:rFonts w:ascii="Cambria" w:hAnsi="Cambria"/>
          <w:i/>
          <w:iCs/>
        </w:rPr>
        <w:t>Value</w:t>
      </w:r>
      <w:r w:rsidRPr="003B2E97">
        <w:rPr>
          <w:rFonts w:ascii="Cambria" w:hAnsi="Cambria"/>
        </w:rPr>
        <w:t xml:space="preserve">) bagi suatu konsumen. </w:t>
      </w:r>
    </w:p>
    <w:p w14:paraId="3362362C" w14:textId="77777777" w:rsidR="00A36B50" w:rsidRPr="003B2E97" w:rsidRDefault="00A36B50" w:rsidP="00842618">
      <w:pPr>
        <w:spacing w:after="0" w:line="300" w:lineRule="auto"/>
        <w:ind w:firstLine="709"/>
        <w:jc w:val="both"/>
        <w:rPr>
          <w:rFonts w:ascii="Cambria" w:hAnsi="Cambria"/>
        </w:rPr>
      </w:pPr>
      <w:r w:rsidRPr="003B2E97">
        <w:rPr>
          <w:rFonts w:ascii="Cambria" w:hAnsi="Cambria"/>
        </w:rPr>
        <w:t>Menurut Kotler (2008) indikator dan pengukuran harga dapat dilakukan berdasarkan pada aspek sebuah merek, yaitu:</w:t>
      </w:r>
    </w:p>
    <w:p w14:paraId="59C4FDEA" w14:textId="77777777" w:rsidR="00A36B50" w:rsidRPr="003B2E97" w:rsidRDefault="00A36B50" w:rsidP="00842618">
      <w:pPr>
        <w:pStyle w:val="ListParagraph"/>
        <w:numPr>
          <w:ilvl w:val="0"/>
          <w:numId w:val="7"/>
        </w:numPr>
        <w:spacing w:after="0" w:line="300" w:lineRule="auto"/>
        <w:contextualSpacing/>
        <w:jc w:val="both"/>
        <w:rPr>
          <w:rFonts w:ascii="Cambria" w:hAnsi="Cambria"/>
        </w:rPr>
      </w:pPr>
      <w:r w:rsidRPr="003B2E97">
        <w:rPr>
          <w:rFonts w:ascii="Cambria" w:hAnsi="Cambria"/>
        </w:rPr>
        <w:t>Keterjangkauan Harga : Pelanggan bisa menjangkau harga yang telah ditetapkan perusahaan. Produk biasanya ada beberapa jenis dalam satu merek dan harganya juga berbeda dari yang murah sampai dengan yang paling mahal. Dengan harga yang ditetapkan para pelanggan banyak yang membeli produk.</w:t>
      </w:r>
    </w:p>
    <w:p w14:paraId="754DE23B" w14:textId="77777777" w:rsidR="00A36B50" w:rsidRPr="003B2E97" w:rsidRDefault="00A36B50" w:rsidP="00842618">
      <w:pPr>
        <w:pStyle w:val="ListParagraph"/>
        <w:numPr>
          <w:ilvl w:val="0"/>
          <w:numId w:val="7"/>
        </w:numPr>
        <w:spacing w:after="0" w:line="300" w:lineRule="auto"/>
        <w:contextualSpacing/>
        <w:jc w:val="both"/>
        <w:rPr>
          <w:rFonts w:ascii="Cambria" w:hAnsi="Cambria"/>
        </w:rPr>
      </w:pPr>
      <w:r w:rsidRPr="003B2E97">
        <w:rPr>
          <w:rFonts w:ascii="Cambria" w:hAnsi="Cambria"/>
        </w:rPr>
        <w:t>Kesesuaian Harga dengan Kualitas : Harga sering dijadikan sebagai indikator kualitas bagi pelanggan, orang sering memilih harga yang lebih tinggi diantara dua barang karena mereka melihat adanya perbedaan kualitas. Apabila harga lebih tinggi, orang cenderung beranggapan bahwa kualitasnya juga lebih baik.</w:t>
      </w:r>
    </w:p>
    <w:p w14:paraId="47ECE4AC" w14:textId="77777777" w:rsidR="00A36B50" w:rsidRPr="003B2E97" w:rsidRDefault="00A36B50" w:rsidP="00842618">
      <w:pPr>
        <w:pStyle w:val="ListParagraph"/>
        <w:numPr>
          <w:ilvl w:val="0"/>
          <w:numId w:val="7"/>
        </w:numPr>
        <w:spacing w:after="0" w:line="300" w:lineRule="auto"/>
        <w:contextualSpacing/>
        <w:jc w:val="both"/>
        <w:rPr>
          <w:rFonts w:ascii="Cambria" w:hAnsi="Cambria"/>
        </w:rPr>
      </w:pPr>
      <w:r w:rsidRPr="003B2E97">
        <w:rPr>
          <w:rFonts w:ascii="Cambria" w:hAnsi="Cambria"/>
        </w:rPr>
        <w:lastRenderedPageBreak/>
        <w:t>Daya Saing Harga : Pelanggan sering membandingkan harga suatu produk dengan produk lain yang sejenis, dalam hal ini mahal atau murahnya harga suatu produk sangat dipertimbangkan oleh pelanggan pada saat akan membeli produk tersebut.</w:t>
      </w:r>
    </w:p>
    <w:p w14:paraId="660D8268" w14:textId="77777777" w:rsidR="00A36B50" w:rsidRPr="003B2E97" w:rsidRDefault="00A36B50" w:rsidP="00842618">
      <w:pPr>
        <w:pStyle w:val="ListParagraph"/>
        <w:numPr>
          <w:ilvl w:val="0"/>
          <w:numId w:val="7"/>
        </w:numPr>
        <w:spacing w:after="0" w:line="300" w:lineRule="auto"/>
        <w:contextualSpacing/>
        <w:jc w:val="both"/>
        <w:rPr>
          <w:rFonts w:ascii="Cambria" w:hAnsi="Cambria"/>
        </w:rPr>
      </w:pPr>
      <w:r w:rsidRPr="003B2E97">
        <w:rPr>
          <w:rFonts w:ascii="Cambria" w:hAnsi="Cambria"/>
        </w:rPr>
        <w:t>Kesesuaian Harga dengan Manfaat : Pelanggan memutuskan untuk membeli suatu produk jika manfaat yang dirasakan lebih besar atau sama dengan yang telah dikeluarkan untuk mendapatkannya. Jika pelanggan merasakan manfaat produk lebih kecil dari uang yang dikeluarkan maka pelanggan akan beranggapan bahwa produk tersebut mahal dan pelanggan akan berfikir dua kali untuk melakukan pembelian ulang.</w:t>
      </w:r>
    </w:p>
    <w:p w14:paraId="2F50CD83" w14:textId="77777777" w:rsidR="00A36B50" w:rsidRPr="003B2E97" w:rsidRDefault="00A36B50" w:rsidP="00842618">
      <w:pPr>
        <w:spacing w:after="0" w:line="300" w:lineRule="auto"/>
        <w:jc w:val="both"/>
        <w:rPr>
          <w:rFonts w:ascii="Cambria" w:hAnsi="Cambria"/>
        </w:rPr>
      </w:pPr>
    </w:p>
    <w:p w14:paraId="49E8EC7C" w14:textId="77777777" w:rsidR="00A36B50" w:rsidRPr="003B2E97" w:rsidRDefault="00A36B50" w:rsidP="00842618">
      <w:pPr>
        <w:spacing w:after="0" w:line="300" w:lineRule="auto"/>
        <w:jc w:val="both"/>
        <w:rPr>
          <w:rFonts w:ascii="Cambria" w:hAnsi="Cambria"/>
          <w:b/>
          <w:bCs/>
        </w:rPr>
      </w:pPr>
      <w:r w:rsidRPr="003B2E97">
        <w:rPr>
          <w:rFonts w:ascii="Cambria" w:hAnsi="Cambria"/>
          <w:b/>
          <w:bCs/>
        </w:rPr>
        <w:t xml:space="preserve">Promosi </w:t>
      </w:r>
    </w:p>
    <w:p w14:paraId="351BD4D5" w14:textId="77777777" w:rsidR="00A36B50" w:rsidRPr="003B2E97" w:rsidRDefault="00A36B50" w:rsidP="00842618">
      <w:pPr>
        <w:spacing w:after="0" w:line="300" w:lineRule="auto"/>
        <w:ind w:firstLine="709"/>
        <w:jc w:val="both"/>
        <w:rPr>
          <w:rFonts w:ascii="Cambria" w:hAnsi="Cambria"/>
        </w:rPr>
      </w:pPr>
      <w:r w:rsidRPr="003B2E97">
        <w:rPr>
          <w:rFonts w:ascii="Cambria" w:hAnsi="Cambria"/>
        </w:rPr>
        <w:t>Promosi merupakan kegiatan yang ditunjukan untuk mempengaruhi konsumen agar mereka mengenal produk yang ditawarkan oleh perusahaan kepada mereka dan kemudian menjadi senang lalu membeli produk tersebut. Untuk memperkenalkan suatu produk sehingga konsumen mengenal dan tahu ataupun bagi yang sudah mengenal menjadi lebih menyenangis produk tersebut serta bagi yang sudah agak lupa diharapkan menjadi mengingat kembali produk tersebut maka diperlukannya promosi. Kegiatan promosi tidak boleh berhenti hanya pada perkenalan produk kepada konsumen saja, tetapi harus dilanjutkan dengan upaya untuk mempengaruhi agar konsumen tersebut menjadi senang dan kemudian membeli produknya. Sementara itu, “promosi adalah komponen sosial dan komponen fisik dari lingkungan yang dapat mempengaruhi emosi emotif pelanggan dan tanggapan kognitif serta perilaku terbuka,” menurut OB (Olson &amp; Peter J, 2014).</w:t>
      </w:r>
    </w:p>
    <w:p w14:paraId="07C0BC42" w14:textId="77777777" w:rsidR="00A36B50" w:rsidRPr="003B2E97" w:rsidRDefault="00A36B50" w:rsidP="00842618">
      <w:pPr>
        <w:spacing w:after="0" w:line="300" w:lineRule="auto"/>
        <w:jc w:val="both"/>
        <w:rPr>
          <w:rFonts w:ascii="Cambria" w:hAnsi="Cambria"/>
        </w:rPr>
      </w:pPr>
      <w:r w:rsidRPr="003B2E97">
        <w:rPr>
          <w:rFonts w:ascii="Cambria" w:hAnsi="Cambria"/>
        </w:rPr>
        <w:t xml:space="preserve">Menurut Kotler dan Amstrong (2019), menyatakan bahwa bauran promosi terdiri dari, </w:t>
      </w:r>
    </w:p>
    <w:p w14:paraId="0802F165" w14:textId="77777777" w:rsidR="00A36B50" w:rsidRPr="003B2E97" w:rsidRDefault="00A36B50" w:rsidP="00842618">
      <w:pPr>
        <w:pStyle w:val="ListParagraph"/>
        <w:numPr>
          <w:ilvl w:val="0"/>
          <w:numId w:val="8"/>
        </w:numPr>
        <w:spacing w:after="0" w:line="300" w:lineRule="auto"/>
        <w:contextualSpacing/>
        <w:jc w:val="both"/>
        <w:rPr>
          <w:rFonts w:ascii="Cambria" w:hAnsi="Cambria"/>
        </w:rPr>
      </w:pPr>
      <w:r w:rsidRPr="003B2E97">
        <w:rPr>
          <w:rFonts w:ascii="Cambria" w:hAnsi="Cambria"/>
          <w:i/>
          <w:iCs/>
        </w:rPr>
        <w:t>Advertising</w:t>
      </w:r>
      <w:r w:rsidRPr="003B2E97">
        <w:rPr>
          <w:rFonts w:ascii="Cambria" w:hAnsi="Cambria"/>
        </w:rPr>
        <w:t xml:space="preserve"> (periklanan)</w:t>
      </w:r>
    </w:p>
    <w:p w14:paraId="73F352C1" w14:textId="77777777" w:rsidR="00A36B50" w:rsidRPr="003B2E97" w:rsidRDefault="00A36B50" w:rsidP="00842618">
      <w:pPr>
        <w:pStyle w:val="ListParagraph"/>
        <w:spacing w:after="0" w:line="300" w:lineRule="auto"/>
        <w:jc w:val="both"/>
        <w:rPr>
          <w:rFonts w:ascii="Cambria" w:hAnsi="Cambria"/>
        </w:rPr>
      </w:pPr>
      <w:r w:rsidRPr="003B2E97">
        <w:rPr>
          <w:rFonts w:ascii="Cambria" w:hAnsi="Cambria"/>
        </w:rPr>
        <w:t>Setiap bentuk presentasi dan promosi non-personal yang memerlukan biaya tentang gagasan, barang, atau jasa oleh sponsor</w:t>
      </w:r>
    </w:p>
    <w:p w14:paraId="58BAB69D" w14:textId="77777777" w:rsidR="00A36B50" w:rsidRPr="003B2E97" w:rsidRDefault="00A36B50" w:rsidP="00842618">
      <w:pPr>
        <w:pStyle w:val="ListParagraph"/>
        <w:numPr>
          <w:ilvl w:val="0"/>
          <w:numId w:val="8"/>
        </w:numPr>
        <w:spacing w:after="0" w:line="300" w:lineRule="auto"/>
        <w:contextualSpacing/>
        <w:jc w:val="both"/>
        <w:rPr>
          <w:rFonts w:ascii="Cambria" w:hAnsi="Cambria"/>
        </w:rPr>
      </w:pPr>
      <w:r w:rsidRPr="003B2E97">
        <w:rPr>
          <w:rFonts w:ascii="Cambria" w:hAnsi="Cambria"/>
          <w:i/>
          <w:iCs/>
        </w:rPr>
        <w:t>Sales Promotion</w:t>
      </w:r>
      <w:r w:rsidRPr="003B2E97">
        <w:rPr>
          <w:rFonts w:ascii="Cambria" w:hAnsi="Cambria"/>
        </w:rPr>
        <w:t xml:space="preserve"> (promosi penjualan)</w:t>
      </w:r>
    </w:p>
    <w:p w14:paraId="0DFC92A9" w14:textId="77777777" w:rsidR="00A36B50" w:rsidRPr="003B2E97" w:rsidRDefault="00A36B50" w:rsidP="00842618">
      <w:pPr>
        <w:pStyle w:val="ListParagraph"/>
        <w:spacing w:after="0" w:line="300" w:lineRule="auto"/>
        <w:jc w:val="both"/>
        <w:rPr>
          <w:rFonts w:ascii="Cambria" w:hAnsi="Cambria"/>
        </w:rPr>
      </w:pPr>
      <w:r w:rsidRPr="003B2E97">
        <w:rPr>
          <w:rFonts w:ascii="Cambria" w:hAnsi="Cambria"/>
        </w:rPr>
        <w:t>Insentif – insentif jangka pendek untuk mendorong pembelian atau penjualan sebuah produk atau jasa</w:t>
      </w:r>
    </w:p>
    <w:p w14:paraId="2D9306E8" w14:textId="77777777" w:rsidR="00A36B50" w:rsidRPr="003B2E97" w:rsidRDefault="00A36B50" w:rsidP="00842618">
      <w:pPr>
        <w:pStyle w:val="ListParagraph"/>
        <w:numPr>
          <w:ilvl w:val="0"/>
          <w:numId w:val="8"/>
        </w:numPr>
        <w:spacing w:after="0" w:line="300" w:lineRule="auto"/>
        <w:contextualSpacing/>
        <w:jc w:val="both"/>
        <w:rPr>
          <w:rFonts w:ascii="Cambria" w:hAnsi="Cambria"/>
        </w:rPr>
      </w:pPr>
      <w:r w:rsidRPr="003B2E97">
        <w:rPr>
          <w:rFonts w:ascii="Cambria" w:hAnsi="Cambria"/>
          <w:i/>
          <w:iCs/>
        </w:rPr>
        <w:t>Public Relation and Publicity</w:t>
      </w:r>
      <w:r w:rsidRPr="003B2E97">
        <w:rPr>
          <w:rFonts w:ascii="Cambria" w:hAnsi="Cambria"/>
        </w:rPr>
        <w:t xml:space="preserve"> (hubungan masyarakat dan publisitas) </w:t>
      </w:r>
    </w:p>
    <w:p w14:paraId="7C7CBDE1" w14:textId="77777777" w:rsidR="00A36B50" w:rsidRPr="003B2E97" w:rsidRDefault="00A36B50" w:rsidP="00842618">
      <w:pPr>
        <w:pStyle w:val="ListParagraph"/>
        <w:spacing w:after="0" w:line="300" w:lineRule="auto"/>
        <w:jc w:val="both"/>
        <w:rPr>
          <w:rFonts w:ascii="Cambria" w:hAnsi="Cambria"/>
        </w:rPr>
      </w:pPr>
      <w:r w:rsidRPr="003B2E97">
        <w:rPr>
          <w:rFonts w:ascii="Cambria" w:hAnsi="Cambria"/>
        </w:rPr>
        <w:t>membangun hubungan baik dengan berbagai public perusahaan dengan sejumlah cara supaya memperoleh publisitas yang menguntugkan, membanguin citra perusahaan yang bagus, dan menangani atau meluruskan rumor, cerita, serta event yang tidak menguntungkan.</w:t>
      </w:r>
    </w:p>
    <w:p w14:paraId="588D6B81" w14:textId="77777777" w:rsidR="00A36B50" w:rsidRPr="003B2E97" w:rsidRDefault="00A36B50" w:rsidP="00842618">
      <w:pPr>
        <w:pStyle w:val="ListParagraph"/>
        <w:numPr>
          <w:ilvl w:val="0"/>
          <w:numId w:val="8"/>
        </w:numPr>
        <w:spacing w:after="0" w:line="300" w:lineRule="auto"/>
        <w:contextualSpacing/>
        <w:jc w:val="both"/>
        <w:rPr>
          <w:rFonts w:ascii="Cambria" w:hAnsi="Cambria"/>
        </w:rPr>
      </w:pPr>
      <w:r w:rsidRPr="003B2E97">
        <w:rPr>
          <w:rFonts w:ascii="Cambria" w:hAnsi="Cambria"/>
          <w:i/>
          <w:iCs/>
        </w:rPr>
        <w:t>Personal selling</w:t>
      </w:r>
      <w:r w:rsidRPr="003B2E97">
        <w:rPr>
          <w:rFonts w:ascii="Cambria" w:hAnsi="Cambria"/>
        </w:rPr>
        <w:t xml:space="preserve"> (penjualan secara pribadi)</w:t>
      </w:r>
    </w:p>
    <w:p w14:paraId="44621CFD" w14:textId="77777777" w:rsidR="00A36B50" w:rsidRPr="003B2E97" w:rsidRDefault="00A36B50" w:rsidP="00842618">
      <w:pPr>
        <w:pStyle w:val="ListParagraph"/>
        <w:spacing w:after="0" w:line="300" w:lineRule="auto"/>
        <w:jc w:val="both"/>
        <w:rPr>
          <w:rFonts w:ascii="Cambria" w:hAnsi="Cambria"/>
        </w:rPr>
      </w:pPr>
      <w:r w:rsidRPr="003B2E97">
        <w:rPr>
          <w:rFonts w:ascii="Cambria" w:hAnsi="Cambria"/>
        </w:rPr>
        <w:t xml:space="preserve">Persentasi personal oleh tenaga penjualan sebuah perusahaan dengan tujuan menghasilkan transaksi penjualan dan membangun hubungan dengan pelanggan </w:t>
      </w:r>
    </w:p>
    <w:p w14:paraId="02FEE9AF" w14:textId="77777777" w:rsidR="00A36B50" w:rsidRPr="003B2E97" w:rsidRDefault="00A36B50" w:rsidP="00842618">
      <w:pPr>
        <w:pStyle w:val="ListParagraph"/>
        <w:numPr>
          <w:ilvl w:val="0"/>
          <w:numId w:val="8"/>
        </w:numPr>
        <w:spacing w:after="0" w:line="300" w:lineRule="auto"/>
        <w:contextualSpacing/>
        <w:jc w:val="both"/>
        <w:rPr>
          <w:rFonts w:ascii="Cambria" w:hAnsi="Cambria"/>
        </w:rPr>
      </w:pPr>
      <w:r w:rsidRPr="003B2E97">
        <w:rPr>
          <w:rFonts w:ascii="Cambria" w:hAnsi="Cambria"/>
          <w:i/>
          <w:iCs/>
        </w:rPr>
        <w:t xml:space="preserve">Direct Marketing </w:t>
      </w:r>
      <w:r w:rsidRPr="003B2E97">
        <w:rPr>
          <w:rFonts w:ascii="Cambria" w:hAnsi="Cambria"/>
        </w:rPr>
        <w:t>(pemasaran langsung)</w:t>
      </w:r>
    </w:p>
    <w:p w14:paraId="384088ED" w14:textId="77777777" w:rsidR="00842618" w:rsidRDefault="00842618" w:rsidP="00842618">
      <w:pPr>
        <w:spacing w:after="0" w:line="300" w:lineRule="auto"/>
        <w:jc w:val="both"/>
        <w:rPr>
          <w:rFonts w:ascii="Cambria" w:hAnsi="Cambria"/>
        </w:rPr>
      </w:pPr>
    </w:p>
    <w:p w14:paraId="085794E7" w14:textId="60F87F82" w:rsidR="00A36B50" w:rsidRPr="003B2E97" w:rsidRDefault="00A36B50" w:rsidP="00842618">
      <w:pPr>
        <w:spacing w:after="0" w:line="300" w:lineRule="auto"/>
        <w:ind w:firstLine="709"/>
        <w:jc w:val="both"/>
        <w:rPr>
          <w:rFonts w:ascii="Cambria" w:hAnsi="Cambria"/>
        </w:rPr>
      </w:pPr>
      <w:r w:rsidRPr="003B2E97">
        <w:rPr>
          <w:rFonts w:ascii="Cambria" w:hAnsi="Cambria"/>
        </w:rPr>
        <w:lastRenderedPageBreak/>
        <w:t>Hubungan – hubungan dengan masing – masing pelanggan yang dibidik secara seksama dengan tujuan baik untuk memperoleh tanggapan segera, maupun untuk membina hubungan dengan pelanggan yang langgeng.</w:t>
      </w:r>
    </w:p>
    <w:p w14:paraId="677A41E1" w14:textId="77777777" w:rsidR="00A36B50" w:rsidRPr="003B2E97" w:rsidRDefault="00A36B50" w:rsidP="00842618">
      <w:pPr>
        <w:spacing w:after="0" w:line="300" w:lineRule="auto"/>
        <w:jc w:val="both"/>
        <w:rPr>
          <w:rFonts w:ascii="Cambria" w:hAnsi="Cambria"/>
        </w:rPr>
      </w:pPr>
    </w:p>
    <w:p w14:paraId="583E4983" w14:textId="77777777" w:rsidR="00A36B50" w:rsidRPr="003B2E97" w:rsidRDefault="00A36B50" w:rsidP="00842618">
      <w:pPr>
        <w:spacing w:after="0" w:line="300" w:lineRule="auto"/>
        <w:jc w:val="both"/>
        <w:rPr>
          <w:rFonts w:ascii="Cambria" w:hAnsi="Cambria"/>
          <w:b/>
          <w:bCs/>
        </w:rPr>
      </w:pPr>
      <w:r w:rsidRPr="003B2E97">
        <w:rPr>
          <w:rFonts w:ascii="Cambria" w:hAnsi="Cambria"/>
          <w:b/>
          <w:bCs/>
        </w:rPr>
        <w:t xml:space="preserve">Kualitas Produk </w:t>
      </w:r>
    </w:p>
    <w:p w14:paraId="075986B6" w14:textId="77777777" w:rsidR="00A36B50" w:rsidRPr="003B2E97" w:rsidRDefault="00A36B50" w:rsidP="00842618">
      <w:pPr>
        <w:spacing w:after="0" w:line="300" w:lineRule="auto"/>
        <w:ind w:firstLine="709"/>
        <w:jc w:val="both"/>
        <w:rPr>
          <w:rFonts w:ascii="Cambria" w:hAnsi="Cambria"/>
        </w:rPr>
      </w:pPr>
      <w:r w:rsidRPr="003B2E97">
        <w:rPr>
          <w:rFonts w:ascii="Cambria" w:hAnsi="Cambria"/>
        </w:rPr>
        <w:t>Kualitas produk adalah “</w:t>
      </w:r>
      <w:r w:rsidRPr="003B2E97">
        <w:rPr>
          <w:rFonts w:ascii="Cambria" w:hAnsi="Cambria"/>
          <w:i/>
          <w:iCs/>
        </w:rPr>
        <w:t>the characteristic of a product or service that bear on its ability to satisfy stated or implied customer</w:t>
      </w:r>
      <w:r w:rsidRPr="003B2E97">
        <w:rPr>
          <w:rFonts w:ascii="Cambria" w:hAnsi="Cambria"/>
        </w:rPr>
        <w:t>” yang berartikan kualitas produk adalah karakteristik sebuah produk atau jasa yang memberikan kemampuan untuk mencukupi kebutuhan pelanggan (Kotler dan Amstrong, 2019:229). Kualitas merupakan konsep yang sangat penting dalam menciptakan suatu produk. Produk yang berkualitas adalah produk yang diterima oleh pelanggan sesuai dengan kebutuhan dan keinginan pelanggan.</w:t>
      </w:r>
    </w:p>
    <w:p w14:paraId="10919A55" w14:textId="77777777" w:rsidR="00A36B50" w:rsidRPr="003B2E97" w:rsidRDefault="00A36B50" w:rsidP="008426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jc w:val="both"/>
        <w:rPr>
          <w:rFonts w:ascii="Cambria" w:hAnsi="Cambria"/>
        </w:rPr>
      </w:pPr>
      <w:r w:rsidRPr="003B2E97">
        <w:rPr>
          <w:rFonts w:ascii="Cambria" w:hAnsi="Cambria"/>
        </w:rPr>
        <w:t>Menurut Kotler dan Keller (2019:368) menyatakan bahwa dimensi dan indikator dibagi menjadi Sembilan bagian yaitu :</w:t>
      </w:r>
    </w:p>
    <w:p w14:paraId="3CDA7AC8" w14:textId="77777777" w:rsidR="00A36B50" w:rsidRPr="003B2E97" w:rsidRDefault="00A36B50" w:rsidP="0084261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contextualSpacing/>
        <w:jc w:val="both"/>
        <w:rPr>
          <w:rFonts w:ascii="Cambria" w:hAnsi="Cambria"/>
        </w:rPr>
      </w:pPr>
      <w:r w:rsidRPr="003B2E97">
        <w:rPr>
          <w:rFonts w:ascii="Cambria" w:hAnsi="Cambria"/>
        </w:rPr>
        <w:t>Bentuk (</w:t>
      </w:r>
      <w:r w:rsidRPr="003B2E97">
        <w:rPr>
          <w:rFonts w:ascii="Cambria" w:hAnsi="Cambria"/>
          <w:i/>
          <w:iCs/>
        </w:rPr>
        <w:t>Form</w:t>
      </w:r>
      <w:r w:rsidRPr="003B2E97">
        <w:rPr>
          <w:rFonts w:ascii="Cambria" w:hAnsi="Cambria"/>
        </w:rPr>
        <w:t>)</w:t>
      </w:r>
    </w:p>
    <w:p w14:paraId="24A52492" w14:textId="77777777" w:rsidR="00A36B50" w:rsidRPr="003B2E97" w:rsidRDefault="00A36B50" w:rsidP="008426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ind w:left="360"/>
        <w:jc w:val="both"/>
        <w:rPr>
          <w:rFonts w:ascii="Cambria" w:hAnsi="Cambria"/>
        </w:rPr>
      </w:pPr>
      <w:r w:rsidRPr="003B2E97">
        <w:rPr>
          <w:rFonts w:ascii="Cambria" w:hAnsi="Cambria"/>
        </w:rPr>
        <w:tab/>
        <w:t>Bentuk sebuah produk dapat meliputi ukuran, bentuk atau struktur fisik.</w:t>
      </w:r>
    </w:p>
    <w:p w14:paraId="6E78CDAD" w14:textId="77777777" w:rsidR="00A36B50" w:rsidRPr="003B2E97" w:rsidRDefault="00A36B50" w:rsidP="0084261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contextualSpacing/>
        <w:jc w:val="both"/>
        <w:rPr>
          <w:rFonts w:ascii="Cambria" w:hAnsi="Cambria"/>
        </w:rPr>
      </w:pPr>
      <w:r w:rsidRPr="003B2E97">
        <w:rPr>
          <w:rFonts w:ascii="Cambria" w:hAnsi="Cambria"/>
        </w:rPr>
        <w:t>Fitur (</w:t>
      </w:r>
      <w:r w:rsidRPr="003B2E97">
        <w:rPr>
          <w:rFonts w:ascii="Cambria" w:hAnsi="Cambria"/>
          <w:i/>
          <w:iCs/>
        </w:rPr>
        <w:t>Fiture</w:t>
      </w:r>
      <w:r w:rsidRPr="003B2E97">
        <w:rPr>
          <w:rFonts w:ascii="Cambria" w:hAnsi="Cambria"/>
        </w:rPr>
        <w:t>)</w:t>
      </w:r>
    </w:p>
    <w:p w14:paraId="2B77617B" w14:textId="77777777" w:rsidR="00A36B50" w:rsidRPr="003B2E97" w:rsidRDefault="00A36B50" w:rsidP="0084261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ind w:left="360"/>
        <w:jc w:val="both"/>
        <w:rPr>
          <w:rFonts w:ascii="Cambria" w:hAnsi="Cambria"/>
        </w:rPr>
      </w:pPr>
      <w:r w:rsidRPr="003B2E97">
        <w:rPr>
          <w:rFonts w:ascii="Cambria" w:hAnsi="Cambria"/>
        </w:rPr>
        <w:tab/>
        <w:t xml:space="preserve">Fitur produk yang melengkapi fungsi dasar suatu produk tersebut. </w:t>
      </w:r>
    </w:p>
    <w:p w14:paraId="1DE37A70" w14:textId="77777777" w:rsidR="00A36B50" w:rsidRPr="003B2E97" w:rsidRDefault="00A36B50" w:rsidP="0084261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contextualSpacing/>
        <w:jc w:val="both"/>
        <w:rPr>
          <w:rFonts w:ascii="Cambria" w:hAnsi="Cambria"/>
        </w:rPr>
      </w:pPr>
      <w:r w:rsidRPr="003B2E97">
        <w:rPr>
          <w:rFonts w:ascii="Cambria" w:hAnsi="Cambria"/>
        </w:rPr>
        <w:t>Kinerja (</w:t>
      </w:r>
      <w:r w:rsidRPr="003B2E97">
        <w:rPr>
          <w:rFonts w:ascii="Cambria" w:hAnsi="Cambria"/>
          <w:i/>
          <w:iCs/>
        </w:rPr>
        <w:t>Performance</w:t>
      </w:r>
      <w:r w:rsidRPr="003B2E97">
        <w:rPr>
          <w:rFonts w:ascii="Cambria" w:hAnsi="Cambria"/>
        </w:rPr>
        <w:t>)</w:t>
      </w:r>
    </w:p>
    <w:p w14:paraId="3ADCCA7E" w14:textId="77777777" w:rsidR="00A36B50" w:rsidRPr="003B2E97" w:rsidRDefault="00A36B50" w:rsidP="00842618">
      <w:pPr>
        <w:tabs>
          <w:tab w:val="left" w:pos="284"/>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ind w:left="560"/>
        <w:jc w:val="both"/>
        <w:rPr>
          <w:rFonts w:ascii="Cambria" w:hAnsi="Cambria"/>
        </w:rPr>
      </w:pPr>
      <w:r w:rsidRPr="003B2E97">
        <w:rPr>
          <w:rFonts w:ascii="Cambria" w:hAnsi="Cambria"/>
        </w:rPr>
        <w:tab/>
        <w:t xml:space="preserve">Tingkat dimana karakteristik utama produk beroperasi. Kualitas menjadi dimensi yang semakin penting untuk diferensiasi ketika perusahaan menerapkan sebuah model nilai dan memberikan kualitas yang lebih tinggi dengan uang yang lebih rendah. </w:t>
      </w:r>
    </w:p>
    <w:p w14:paraId="43511944" w14:textId="77777777" w:rsidR="00A36B50" w:rsidRPr="003B2E97" w:rsidRDefault="00A36B50" w:rsidP="0084261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contextualSpacing/>
        <w:jc w:val="both"/>
        <w:rPr>
          <w:rFonts w:ascii="Cambria" w:hAnsi="Cambria"/>
        </w:rPr>
      </w:pPr>
      <w:r w:rsidRPr="003B2E97">
        <w:rPr>
          <w:rFonts w:ascii="Cambria" w:hAnsi="Cambria"/>
        </w:rPr>
        <w:t>Kesan Kualitas (</w:t>
      </w:r>
      <w:r w:rsidRPr="003B2E97">
        <w:rPr>
          <w:rFonts w:ascii="Cambria" w:hAnsi="Cambria"/>
          <w:i/>
          <w:iCs/>
        </w:rPr>
        <w:t>Perciever</w:t>
      </w:r>
      <w:r w:rsidRPr="003B2E97">
        <w:rPr>
          <w:rFonts w:ascii="Cambria" w:hAnsi="Cambria"/>
        </w:rPr>
        <w:t xml:space="preserve"> </w:t>
      </w:r>
      <w:r w:rsidRPr="003B2E97">
        <w:rPr>
          <w:rFonts w:ascii="Cambria" w:hAnsi="Cambria"/>
          <w:i/>
          <w:iCs/>
        </w:rPr>
        <w:t>Quality</w:t>
      </w:r>
      <w:r w:rsidRPr="003B2E97">
        <w:rPr>
          <w:rFonts w:ascii="Cambria" w:hAnsi="Cambria"/>
        </w:rPr>
        <w:t>)</w:t>
      </w:r>
    </w:p>
    <w:p w14:paraId="19432936" w14:textId="0DC6047B" w:rsidR="00A36B50" w:rsidRPr="003B2E97" w:rsidRDefault="00A36B50" w:rsidP="008426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ind w:left="567"/>
        <w:jc w:val="both"/>
        <w:rPr>
          <w:rFonts w:ascii="Cambria" w:hAnsi="Cambria"/>
        </w:rPr>
      </w:pPr>
      <w:r w:rsidRPr="003B2E97">
        <w:rPr>
          <w:rFonts w:ascii="Cambria" w:hAnsi="Cambria"/>
        </w:rPr>
        <w:t xml:space="preserve">Tingkat dimana semua unit yang di produksi identic dan memenuhi apesifikasi yang dijanjikan. </w:t>
      </w:r>
    </w:p>
    <w:p w14:paraId="4090B87C" w14:textId="77777777" w:rsidR="00A36B50" w:rsidRPr="003B2E97" w:rsidRDefault="00A36B50" w:rsidP="0084261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contextualSpacing/>
        <w:jc w:val="both"/>
        <w:rPr>
          <w:rFonts w:ascii="Cambria" w:hAnsi="Cambria"/>
        </w:rPr>
      </w:pPr>
      <w:r w:rsidRPr="003B2E97">
        <w:rPr>
          <w:rFonts w:ascii="Cambria" w:hAnsi="Cambria"/>
        </w:rPr>
        <w:t>Ketahanan (</w:t>
      </w:r>
      <w:r w:rsidRPr="003B2E97">
        <w:rPr>
          <w:rFonts w:ascii="Cambria" w:hAnsi="Cambria"/>
          <w:i/>
          <w:iCs/>
        </w:rPr>
        <w:t>Durability</w:t>
      </w:r>
      <w:r w:rsidRPr="003B2E97">
        <w:rPr>
          <w:rFonts w:ascii="Cambria" w:hAnsi="Cambria"/>
        </w:rPr>
        <w:t>)</w:t>
      </w:r>
    </w:p>
    <w:p w14:paraId="7226DB78" w14:textId="1437DCAF" w:rsidR="00A36B50" w:rsidRPr="003B2E97" w:rsidRDefault="00A36B50" w:rsidP="008426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ind w:left="567"/>
        <w:jc w:val="both"/>
        <w:rPr>
          <w:rFonts w:ascii="Cambria" w:hAnsi="Cambria"/>
        </w:rPr>
      </w:pPr>
      <w:r w:rsidRPr="003B2E97">
        <w:rPr>
          <w:rFonts w:ascii="Cambria" w:hAnsi="Cambria"/>
        </w:rPr>
        <w:t>Merupakan ukuran umur operasi harapan produk</w:t>
      </w:r>
      <w:r w:rsidR="00842618">
        <w:rPr>
          <w:rFonts w:ascii="Cambria" w:hAnsi="Cambria"/>
        </w:rPr>
        <w:t xml:space="preserve"> dalam kondisi biasa atau penuh </w:t>
      </w:r>
      <w:r w:rsidRPr="003B2E97">
        <w:rPr>
          <w:rFonts w:ascii="Cambria" w:hAnsi="Cambria"/>
        </w:rPr>
        <w:t>tekanan,</w:t>
      </w:r>
      <w:r w:rsidR="00842618">
        <w:rPr>
          <w:rFonts w:ascii="Cambria" w:hAnsi="Cambria"/>
        </w:rPr>
        <w:t xml:space="preserve"> </w:t>
      </w:r>
      <w:r w:rsidRPr="003B2E97">
        <w:rPr>
          <w:rFonts w:ascii="Cambria" w:hAnsi="Cambria"/>
        </w:rPr>
        <w:tab/>
        <w:t xml:space="preserve">merupakan atribut berharga untuk produk – produk tertentu. </w:t>
      </w:r>
    </w:p>
    <w:p w14:paraId="57BE82C7" w14:textId="77777777" w:rsidR="00A36B50" w:rsidRPr="003B2E97" w:rsidRDefault="00A36B50" w:rsidP="0084261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contextualSpacing/>
        <w:jc w:val="both"/>
        <w:rPr>
          <w:rFonts w:ascii="Cambria" w:hAnsi="Cambria"/>
        </w:rPr>
      </w:pPr>
      <w:r w:rsidRPr="003B2E97">
        <w:rPr>
          <w:rFonts w:ascii="Cambria" w:hAnsi="Cambria"/>
        </w:rPr>
        <w:t>Keandalan (</w:t>
      </w:r>
      <w:r w:rsidRPr="003B2E97">
        <w:rPr>
          <w:rFonts w:ascii="Cambria" w:hAnsi="Cambria"/>
          <w:i/>
          <w:iCs/>
        </w:rPr>
        <w:t>Reliability</w:t>
      </w:r>
      <w:r w:rsidRPr="003B2E97">
        <w:rPr>
          <w:rFonts w:ascii="Cambria" w:hAnsi="Cambria"/>
        </w:rPr>
        <w:t>)</w:t>
      </w:r>
    </w:p>
    <w:p w14:paraId="42ABF39F" w14:textId="77777777" w:rsidR="00A36B50" w:rsidRPr="003B2E97" w:rsidRDefault="00A36B50" w:rsidP="008426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ind w:left="360"/>
        <w:jc w:val="both"/>
        <w:rPr>
          <w:rFonts w:ascii="Cambria" w:hAnsi="Cambria"/>
        </w:rPr>
      </w:pPr>
      <w:r w:rsidRPr="003B2E97">
        <w:rPr>
          <w:rFonts w:ascii="Cambria" w:hAnsi="Cambria"/>
        </w:rPr>
        <w:tab/>
        <w:t xml:space="preserve">Ukuran kemudahan perbaikan produk ketika produk itu tidak berfungsi atau gagal. </w:t>
      </w:r>
    </w:p>
    <w:p w14:paraId="59ADE0BE" w14:textId="77777777" w:rsidR="00A36B50" w:rsidRPr="003B2E97" w:rsidRDefault="00A36B50" w:rsidP="0084261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contextualSpacing/>
        <w:jc w:val="both"/>
        <w:rPr>
          <w:rFonts w:ascii="Cambria" w:hAnsi="Cambria"/>
        </w:rPr>
      </w:pPr>
      <w:r w:rsidRPr="003B2E97">
        <w:rPr>
          <w:rFonts w:ascii="Cambria" w:hAnsi="Cambria"/>
        </w:rPr>
        <w:t>Kemudahan Perbaikan (</w:t>
      </w:r>
      <w:r w:rsidRPr="003B2E97">
        <w:rPr>
          <w:rFonts w:ascii="Cambria" w:hAnsi="Cambria"/>
          <w:i/>
          <w:iCs/>
        </w:rPr>
        <w:t>Repairability</w:t>
      </w:r>
      <w:r w:rsidRPr="003B2E97">
        <w:rPr>
          <w:rFonts w:ascii="Cambria" w:hAnsi="Cambria"/>
        </w:rPr>
        <w:t>)</w:t>
      </w:r>
    </w:p>
    <w:p w14:paraId="7E93CBE3" w14:textId="77777777" w:rsidR="00A36B50" w:rsidRPr="003B2E97" w:rsidRDefault="00A36B50" w:rsidP="008426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ind w:left="360"/>
        <w:jc w:val="both"/>
        <w:rPr>
          <w:rFonts w:ascii="Cambria" w:hAnsi="Cambria"/>
        </w:rPr>
      </w:pPr>
      <w:r w:rsidRPr="003B2E97">
        <w:rPr>
          <w:rFonts w:ascii="Cambria" w:hAnsi="Cambria"/>
        </w:rPr>
        <w:tab/>
        <w:t xml:space="preserve">Ukuran kemudahan perbaikan produk ketika produk itu tidak berfungsi atau gagal. </w:t>
      </w:r>
    </w:p>
    <w:p w14:paraId="0701AEC4" w14:textId="77777777" w:rsidR="00A36B50" w:rsidRPr="003B2E97" w:rsidRDefault="00A36B50" w:rsidP="0084261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contextualSpacing/>
        <w:jc w:val="both"/>
        <w:rPr>
          <w:rFonts w:ascii="Cambria" w:hAnsi="Cambria"/>
        </w:rPr>
      </w:pPr>
      <w:r w:rsidRPr="003B2E97">
        <w:rPr>
          <w:rFonts w:ascii="Cambria" w:hAnsi="Cambria"/>
        </w:rPr>
        <w:t>Gaya (</w:t>
      </w:r>
      <w:r w:rsidRPr="003B2E97">
        <w:rPr>
          <w:rFonts w:ascii="Cambria" w:hAnsi="Cambria"/>
          <w:i/>
          <w:iCs/>
        </w:rPr>
        <w:t>Style</w:t>
      </w:r>
      <w:r w:rsidRPr="003B2E97">
        <w:rPr>
          <w:rFonts w:ascii="Cambria" w:hAnsi="Cambria"/>
        </w:rPr>
        <w:t>)</w:t>
      </w:r>
    </w:p>
    <w:p w14:paraId="669A4CDF" w14:textId="77777777" w:rsidR="00A36B50" w:rsidRPr="003B2E97" w:rsidRDefault="00A36B50" w:rsidP="008426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ind w:left="360"/>
        <w:jc w:val="both"/>
        <w:rPr>
          <w:rFonts w:ascii="Cambria" w:hAnsi="Cambria"/>
        </w:rPr>
      </w:pPr>
      <w:r w:rsidRPr="003B2E97">
        <w:rPr>
          <w:rFonts w:ascii="Cambria" w:hAnsi="Cambria"/>
        </w:rPr>
        <w:tab/>
        <w:t xml:space="preserve">Menggambarkan penampilan dan rasa produk kepada pembeli. </w:t>
      </w:r>
    </w:p>
    <w:p w14:paraId="488405A4" w14:textId="77777777" w:rsidR="00A36B50" w:rsidRPr="003B2E97" w:rsidRDefault="00A36B50" w:rsidP="00842618">
      <w:pPr>
        <w:pStyle w:val="ListParagraph"/>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contextualSpacing/>
        <w:jc w:val="both"/>
        <w:rPr>
          <w:rFonts w:ascii="Cambria" w:hAnsi="Cambria"/>
        </w:rPr>
      </w:pPr>
      <w:r w:rsidRPr="003B2E97">
        <w:rPr>
          <w:rFonts w:ascii="Cambria" w:hAnsi="Cambria"/>
        </w:rPr>
        <w:t>Desain (</w:t>
      </w:r>
      <w:r w:rsidRPr="003B2E97">
        <w:rPr>
          <w:rFonts w:ascii="Cambria" w:hAnsi="Cambria"/>
          <w:i/>
          <w:iCs/>
        </w:rPr>
        <w:t>Design</w:t>
      </w:r>
      <w:r w:rsidRPr="003B2E97">
        <w:rPr>
          <w:rFonts w:ascii="Cambria" w:hAnsi="Cambria"/>
        </w:rPr>
        <w:t>)</w:t>
      </w:r>
    </w:p>
    <w:p w14:paraId="0BD93D5F" w14:textId="1B40F36C" w:rsidR="00A36B50" w:rsidRPr="003B2E97" w:rsidRDefault="00A36B50" w:rsidP="00842618">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00" w:lineRule="auto"/>
        <w:ind w:left="567"/>
        <w:jc w:val="both"/>
        <w:rPr>
          <w:rFonts w:ascii="Cambria" w:hAnsi="Cambria"/>
        </w:rPr>
      </w:pPr>
      <w:r w:rsidRPr="003B2E97">
        <w:rPr>
          <w:rFonts w:ascii="Cambria" w:hAnsi="Cambria"/>
        </w:rPr>
        <w:t>Totalitas fitur yang mempengaruhi tampilan, rasa dan fungsi produk berdasarkan kebutuhan pelanggan.</w:t>
      </w:r>
    </w:p>
    <w:p w14:paraId="2814225B" w14:textId="77777777" w:rsidR="00A36B50" w:rsidRPr="003B2E97" w:rsidRDefault="00A36B50" w:rsidP="00842618">
      <w:pPr>
        <w:spacing w:after="0" w:line="300" w:lineRule="auto"/>
        <w:jc w:val="both"/>
        <w:rPr>
          <w:rFonts w:ascii="Cambria" w:hAnsi="Cambria"/>
        </w:rPr>
      </w:pPr>
    </w:p>
    <w:p w14:paraId="3ED3064B" w14:textId="77777777" w:rsidR="00842618" w:rsidRDefault="00842618" w:rsidP="00842618">
      <w:pPr>
        <w:spacing w:after="0" w:line="300" w:lineRule="auto"/>
        <w:jc w:val="both"/>
        <w:rPr>
          <w:rFonts w:ascii="Cambria" w:hAnsi="Cambria"/>
          <w:b/>
          <w:bCs/>
        </w:rPr>
      </w:pPr>
    </w:p>
    <w:p w14:paraId="5E2D5058" w14:textId="77777777" w:rsidR="00842618" w:rsidRDefault="00842618" w:rsidP="00842618">
      <w:pPr>
        <w:spacing w:after="0" w:line="300" w:lineRule="auto"/>
        <w:jc w:val="both"/>
        <w:rPr>
          <w:rFonts w:ascii="Cambria" w:hAnsi="Cambria"/>
          <w:b/>
          <w:bCs/>
        </w:rPr>
      </w:pPr>
    </w:p>
    <w:p w14:paraId="16CC97B9" w14:textId="77777777" w:rsidR="00842618" w:rsidRDefault="00842618" w:rsidP="00842618">
      <w:pPr>
        <w:spacing w:after="0" w:line="300" w:lineRule="auto"/>
        <w:jc w:val="both"/>
        <w:rPr>
          <w:rFonts w:ascii="Cambria" w:hAnsi="Cambria"/>
          <w:b/>
          <w:bCs/>
        </w:rPr>
      </w:pPr>
    </w:p>
    <w:p w14:paraId="2776C36B" w14:textId="34AAC822" w:rsidR="00A36B50" w:rsidRPr="003B2E97" w:rsidRDefault="00A36B50" w:rsidP="00842618">
      <w:pPr>
        <w:spacing w:after="0" w:line="300" w:lineRule="auto"/>
        <w:jc w:val="both"/>
        <w:rPr>
          <w:rFonts w:ascii="Cambria" w:hAnsi="Cambria"/>
          <w:b/>
          <w:bCs/>
        </w:rPr>
      </w:pPr>
      <w:r w:rsidRPr="003B2E97">
        <w:rPr>
          <w:rFonts w:ascii="Cambria" w:hAnsi="Cambria"/>
          <w:b/>
          <w:bCs/>
        </w:rPr>
        <w:lastRenderedPageBreak/>
        <w:t xml:space="preserve">Kerangka Pemikiran </w:t>
      </w:r>
    </w:p>
    <w:p w14:paraId="62E189E3" w14:textId="77777777" w:rsidR="00A36B50" w:rsidRPr="003B2E97" w:rsidRDefault="00A36B50" w:rsidP="00842618">
      <w:pPr>
        <w:spacing w:after="0" w:line="300" w:lineRule="auto"/>
        <w:ind w:firstLine="709"/>
        <w:jc w:val="both"/>
        <w:rPr>
          <w:rFonts w:ascii="Cambria" w:hAnsi="Cambria"/>
        </w:rPr>
      </w:pPr>
      <w:r w:rsidRPr="003B2E97">
        <w:rPr>
          <w:rFonts w:ascii="Cambria" w:hAnsi="Cambria"/>
        </w:rPr>
        <w:t>Penelitian ini menggunakan beberapa faktor independen yang akan diteliti untuk menentukan dampaknya terhadap variabel dependen. Variabel yang tidak dipengaruhi oleh faktor lain adalah Harga, Promosi, dan Kualitas Produk. Variabel dependen adalah keputusan untuk membeli. Contoh struktur kognitif ditunjukkan di bawah ini:</w:t>
      </w:r>
    </w:p>
    <w:p w14:paraId="0173A961" w14:textId="77777777" w:rsidR="00A36B50" w:rsidRPr="003B2E97" w:rsidRDefault="00A36B50" w:rsidP="00842618">
      <w:pPr>
        <w:spacing w:after="0" w:line="300" w:lineRule="auto"/>
        <w:jc w:val="both"/>
        <w:rPr>
          <w:rFonts w:ascii="Cambria" w:hAnsi="Cambria"/>
          <w:b/>
          <w:bCs/>
        </w:rPr>
      </w:pPr>
    </w:p>
    <w:p w14:paraId="4D358E88" w14:textId="77777777" w:rsidR="00A36B50" w:rsidRPr="003B2E97" w:rsidRDefault="00A36B50" w:rsidP="00842618">
      <w:pPr>
        <w:spacing w:after="0" w:line="300" w:lineRule="auto"/>
        <w:jc w:val="center"/>
        <w:rPr>
          <w:rFonts w:ascii="Cambria" w:hAnsi="Cambria"/>
          <w:b/>
          <w:bCs/>
        </w:rPr>
      </w:pPr>
      <w:r w:rsidRPr="003B2E97">
        <w:rPr>
          <w:rFonts w:ascii="Cambria" w:hAnsi="Cambria"/>
          <w:noProof/>
        </w:rPr>
        <w:drawing>
          <wp:inline distT="0" distB="0" distL="0" distR="0" wp14:anchorId="49F3DAED" wp14:editId="33C82987">
            <wp:extent cx="4415790" cy="1952610"/>
            <wp:effectExtent l="0" t="0" r="3810" b="0"/>
            <wp:docPr id="389662642" name="Picture 1"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662642" name="Picture 1" descr="A diagram of a produc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2394" cy="2008593"/>
                    </a:xfrm>
                    <a:prstGeom prst="rect">
                      <a:avLst/>
                    </a:prstGeom>
                  </pic:spPr>
                </pic:pic>
              </a:graphicData>
            </a:graphic>
          </wp:inline>
        </w:drawing>
      </w:r>
    </w:p>
    <w:p w14:paraId="1AA9DC43" w14:textId="77777777" w:rsidR="00A36B50" w:rsidRPr="00842618" w:rsidRDefault="00A36B50" w:rsidP="00842618">
      <w:pPr>
        <w:spacing w:after="0" w:line="300" w:lineRule="auto"/>
        <w:ind w:left="709"/>
        <w:jc w:val="both"/>
        <w:rPr>
          <w:rFonts w:ascii="Cambria" w:hAnsi="Cambria"/>
          <w:b/>
          <w:bCs/>
        </w:rPr>
      </w:pPr>
      <w:r w:rsidRPr="00842618">
        <w:rPr>
          <w:rFonts w:ascii="Cambria" w:hAnsi="Cambria"/>
        </w:rPr>
        <w:t>Sumber: Diolah sendiri, 2024.</w:t>
      </w:r>
    </w:p>
    <w:p w14:paraId="0173C804" w14:textId="2389FBF5" w:rsidR="00A36B50" w:rsidRPr="003B2E97" w:rsidRDefault="00A36B50" w:rsidP="00842618">
      <w:pPr>
        <w:tabs>
          <w:tab w:val="left" w:pos="709"/>
        </w:tabs>
        <w:spacing w:after="0" w:line="300" w:lineRule="auto"/>
        <w:jc w:val="center"/>
        <w:rPr>
          <w:rFonts w:ascii="Cambria" w:hAnsi="Cambria"/>
          <w:b/>
        </w:rPr>
      </w:pPr>
      <w:r w:rsidRPr="003B2E97">
        <w:rPr>
          <w:rFonts w:ascii="Cambria" w:hAnsi="Cambria"/>
          <w:b/>
        </w:rPr>
        <w:t>Gambar 1</w:t>
      </w:r>
      <w:r w:rsidR="00842618">
        <w:rPr>
          <w:rFonts w:ascii="Cambria" w:hAnsi="Cambria"/>
          <w:b/>
        </w:rPr>
        <w:t>.</w:t>
      </w:r>
      <w:r w:rsidRPr="003B2E97">
        <w:rPr>
          <w:rFonts w:ascii="Cambria" w:hAnsi="Cambria"/>
          <w:b/>
        </w:rPr>
        <w:t xml:space="preserve"> Kerangka Pemikiran</w:t>
      </w:r>
    </w:p>
    <w:p w14:paraId="51CCF47B" w14:textId="77777777" w:rsidR="00A36B50" w:rsidRPr="003B2E97" w:rsidRDefault="00A36B50" w:rsidP="00842618">
      <w:pPr>
        <w:spacing w:after="0" w:line="300" w:lineRule="auto"/>
        <w:jc w:val="both"/>
        <w:rPr>
          <w:rFonts w:ascii="Cambria" w:hAnsi="Cambria"/>
        </w:rPr>
      </w:pPr>
    </w:p>
    <w:p w14:paraId="3ECBE0E9" w14:textId="77777777" w:rsidR="00A36B50" w:rsidRPr="003B2E97" w:rsidRDefault="00A36B50" w:rsidP="00842618">
      <w:pPr>
        <w:spacing w:after="0" w:line="300" w:lineRule="auto"/>
        <w:jc w:val="both"/>
        <w:rPr>
          <w:rFonts w:ascii="Cambria" w:hAnsi="Cambria"/>
          <w:b/>
          <w:bCs/>
        </w:rPr>
      </w:pPr>
      <w:r w:rsidRPr="003B2E97">
        <w:rPr>
          <w:rFonts w:ascii="Cambria" w:hAnsi="Cambria"/>
          <w:b/>
          <w:bCs/>
        </w:rPr>
        <w:t xml:space="preserve">Hipotesis </w:t>
      </w:r>
    </w:p>
    <w:p w14:paraId="2E8021DD" w14:textId="77777777" w:rsidR="00A36B50" w:rsidRPr="003B2E97" w:rsidRDefault="00A36B50" w:rsidP="00842618">
      <w:pPr>
        <w:pStyle w:val="NormalWeb"/>
        <w:spacing w:before="0" w:beforeAutospacing="0" w:after="0" w:afterAutospacing="0" w:line="300" w:lineRule="auto"/>
        <w:jc w:val="both"/>
        <w:rPr>
          <w:rFonts w:ascii="Cambria" w:hAnsi="Cambria"/>
          <w:sz w:val="22"/>
          <w:szCs w:val="22"/>
        </w:rPr>
      </w:pPr>
      <w:r w:rsidRPr="003B2E97">
        <w:rPr>
          <w:rFonts w:ascii="Cambria" w:hAnsi="Cambria"/>
          <w:sz w:val="22"/>
          <w:szCs w:val="22"/>
        </w:rPr>
        <w:t>H1. Harga Berpengaruh Signifikan Terhadap Keputusan Pembelian</w:t>
      </w:r>
    </w:p>
    <w:p w14:paraId="049FDF40" w14:textId="77777777" w:rsidR="00A36B50" w:rsidRPr="003B2E97" w:rsidRDefault="00A36B50" w:rsidP="00842618">
      <w:pPr>
        <w:pStyle w:val="NormalWeb"/>
        <w:spacing w:before="0" w:beforeAutospacing="0" w:after="0" w:afterAutospacing="0" w:line="300" w:lineRule="auto"/>
        <w:jc w:val="both"/>
        <w:rPr>
          <w:rFonts w:ascii="Cambria" w:hAnsi="Cambria"/>
          <w:sz w:val="22"/>
          <w:szCs w:val="22"/>
        </w:rPr>
      </w:pPr>
      <w:r w:rsidRPr="003B2E97">
        <w:rPr>
          <w:rFonts w:ascii="Cambria" w:hAnsi="Cambria"/>
          <w:sz w:val="22"/>
          <w:szCs w:val="22"/>
        </w:rPr>
        <w:t xml:space="preserve">H2. Promosi Berpengaruh Signifikan Terhadap Keputusan Pembelian </w:t>
      </w:r>
    </w:p>
    <w:p w14:paraId="037A012E" w14:textId="7B42630F" w:rsidR="002F6C9D" w:rsidRDefault="00A36B50" w:rsidP="00842618">
      <w:pPr>
        <w:pStyle w:val="Teks"/>
        <w:spacing w:after="0"/>
        <w:ind w:left="0" w:firstLine="0"/>
        <w:rPr>
          <w:noProof/>
          <w:sz w:val="22"/>
          <w:szCs w:val="24"/>
        </w:rPr>
      </w:pPr>
      <w:r w:rsidRPr="003B2E97">
        <w:rPr>
          <w:sz w:val="22"/>
        </w:rPr>
        <w:t>H3. Kualitas Produk Berpengaruh SignifikanTerhadap Keputusan Pembelian</w:t>
      </w:r>
      <w:r w:rsidR="002F6C9D" w:rsidRPr="00AE7D0D">
        <w:rPr>
          <w:noProof/>
          <w:sz w:val="22"/>
          <w:szCs w:val="24"/>
        </w:rPr>
        <w:t>.</w:t>
      </w:r>
    </w:p>
    <w:p w14:paraId="3CDF2DCF" w14:textId="77777777" w:rsidR="00842618" w:rsidRPr="00AE7D0D" w:rsidRDefault="00842618" w:rsidP="00842618">
      <w:pPr>
        <w:pStyle w:val="Teks"/>
        <w:spacing w:after="0"/>
        <w:ind w:left="0"/>
        <w:rPr>
          <w:noProof/>
          <w:sz w:val="22"/>
          <w:szCs w:val="24"/>
        </w:rPr>
      </w:pPr>
    </w:p>
    <w:tbl>
      <w:tblPr>
        <w:tblW w:w="0" w:type="auto"/>
        <w:shd w:val="clear" w:color="auto" w:fill="D9D9D9"/>
        <w:tblLayout w:type="fixed"/>
        <w:tblLook w:val="04A0" w:firstRow="1" w:lastRow="0" w:firstColumn="1" w:lastColumn="0" w:noHBand="0" w:noVBand="1"/>
      </w:tblPr>
      <w:tblGrid>
        <w:gridCol w:w="8257"/>
        <w:gridCol w:w="248"/>
      </w:tblGrid>
      <w:tr w:rsidR="001053FB" w:rsidRPr="00AE7D0D" w14:paraId="56713545" w14:textId="77777777" w:rsidTr="00AE7D0D">
        <w:trPr>
          <w:trHeight w:val="287"/>
        </w:trPr>
        <w:tc>
          <w:tcPr>
            <w:tcW w:w="8257" w:type="dxa"/>
            <w:shd w:val="clear" w:color="auto" w:fill="D9E2F3" w:themeFill="accent1" w:themeFillTint="33"/>
            <w:vAlign w:val="center"/>
          </w:tcPr>
          <w:p w14:paraId="7A8BEBE4" w14:textId="77777777" w:rsidR="00203DAD" w:rsidRPr="00AE7D0D" w:rsidRDefault="00203DAD" w:rsidP="00842618">
            <w:pPr>
              <w:numPr>
                <w:ilvl w:val="0"/>
                <w:numId w:val="6"/>
              </w:numPr>
              <w:spacing w:after="0" w:line="240" w:lineRule="auto"/>
              <w:ind w:left="460" w:hanging="567"/>
              <w:rPr>
                <w:rFonts w:ascii="Cambria" w:hAnsi="Cambria"/>
                <w:b/>
                <w:sz w:val="24"/>
                <w:szCs w:val="24"/>
              </w:rPr>
            </w:pPr>
            <w:r w:rsidRPr="00AE7D0D">
              <w:rPr>
                <w:rFonts w:ascii="Cambria" w:hAnsi="Cambria"/>
                <w:b/>
                <w:noProof/>
                <w:sz w:val="24"/>
                <w:szCs w:val="24"/>
              </w:rPr>
              <w:t>Metode</w:t>
            </w:r>
          </w:p>
        </w:tc>
        <w:tc>
          <w:tcPr>
            <w:tcW w:w="248" w:type="dxa"/>
            <w:shd w:val="clear" w:color="auto" w:fill="4472C4" w:themeFill="accent1"/>
          </w:tcPr>
          <w:p w14:paraId="64E59425" w14:textId="77777777" w:rsidR="00203DAD" w:rsidRPr="00AE7D0D" w:rsidRDefault="00203DAD" w:rsidP="00842618">
            <w:pPr>
              <w:spacing w:after="0" w:line="240" w:lineRule="auto"/>
              <w:rPr>
                <w:b/>
                <w:noProof/>
                <w:sz w:val="24"/>
                <w:szCs w:val="24"/>
              </w:rPr>
            </w:pPr>
          </w:p>
        </w:tc>
      </w:tr>
    </w:tbl>
    <w:p w14:paraId="3AEEEC6A" w14:textId="77777777" w:rsidR="00A36B50" w:rsidRPr="003B2E97" w:rsidRDefault="00A36B50" w:rsidP="00842618">
      <w:pPr>
        <w:spacing w:before="120" w:after="0" w:line="300" w:lineRule="auto"/>
        <w:ind w:firstLine="709"/>
        <w:jc w:val="both"/>
        <w:rPr>
          <w:rFonts w:ascii="Cambria" w:hAnsi="Cambria"/>
        </w:rPr>
      </w:pPr>
      <w:r w:rsidRPr="003B2E97">
        <w:rPr>
          <w:rFonts w:ascii="Cambria" w:hAnsi="Cambria"/>
        </w:rPr>
        <w:t>Sasaran audiens untuk penelitian ini adalah Mahasiswa Universitas Budi Luhur, Jakarta. Dengan Populasi 4.122. Rumus Slovin menunjukkan bahwa diperlukan 97,63 digenapkan menjadi 100. sampel untuk penelitian ini. Untuk penelitian ini, penulis harus mengumpulkan data dari jumlah sampel minimal 100 orang. Dalam penelitian ini, pendekatan purposive sampling secara khusus digunakan sebagai bagian dari strategi sampel non-probabilitas.</w:t>
      </w:r>
    </w:p>
    <w:p w14:paraId="7AF07B6A" w14:textId="77777777" w:rsidR="00A36B50" w:rsidRPr="003B2E97" w:rsidRDefault="00A36B50" w:rsidP="00842618">
      <w:pPr>
        <w:spacing w:after="0" w:line="300" w:lineRule="auto"/>
        <w:jc w:val="both"/>
        <w:rPr>
          <w:rFonts w:ascii="Cambria" w:hAnsi="Cambria"/>
        </w:rPr>
      </w:pPr>
    </w:p>
    <w:p w14:paraId="76BB9AB3" w14:textId="77777777" w:rsidR="00A36B50" w:rsidRPr="003B2E97" w:rsidRDefault="00A36B50" w:rsidP="00842618">
      <w:pPr>
        <w:spacing w:after="0" w:line="300" w:lineRule="auto"/>
        <w:jc w:val="both"/>
        <w:rPr>
          <w:rFonts w:ascii="Cambria" w:hAnsi="Cambria"/>
          <w:b/>
        </w:rPr>
      </w:pPr>
      <w:r w:rsidRPr="003B2E97">
        <w:rPr>
          <w:rFonts w:ascii="Cambria" w:hAnsi="Cambria"/>
          <w:b/>
        </w:rPr>
        <w:t xml:space="preserve">Uji Instrumen Penelitian </w:t>
      </w:r>
    </w:p>
    <w:p w14:paraId="162AB559" w14:textId="77777777" w:rsidR="00A36B50" w:rsidRPr="003B2E97" w:rsidRDefault="00A36B50" w:rsidP="00842618">
      <w:pPr>
        <w:spacing w:after="0" w:line="300" w:lineRule="auto"/>
        <w:ind w:firstLine="709"/>
        <w:jc w:val="both"/>
        <w:rPr>
          <w:rFonts w:ascii="Cambria" w:hAnsi="Cambria"/>
        </w:rPr>
      </w:pPr>
      <w:r w:rsidRPr="003B2E97">
        <w:rPr>
          <w:rFonts w:ascii="Cambria" w:hAnsi="Cambria"/>
        </w:rPr>
        <w:t xml:space="preserve">Dilakukan dengan uji Uji Validitas, Uji Reliabilitas, Uji Asumsi Klasik, Uji Normalitas, Uji Multikolonearitas, Uji Heteroskedastisitas </w:t>
      </w:r>
    </w:p>
    <w:p w14:paraId="7F7BD598" w14:textId="77777777" w:rsidR="00A36B50" w:rsidRPr="003B2E97" w:rsidRDefault="00A36B50" w:rsidP="00842618">
      <w:pPr>
        <w:spacing w:after="0" w:line="300" w:lineRule="auto"/>
        <w:jc w:val="both"/>
        <w:rPr>
          <w:rFonts w:ascii="Cambria" w:hAnsi="Cambria"/>
        </w:rPr>
      </w:pPr>
    </w:p>
    <w:p w14:paraId="4CBE263F" w14:textId="77777777" w:rsidR="00A36B50" w:rsidRPr="003B2E97" w:rsidRDefault="00A36B50" w:rsidP="00842618">
      <w:pPr>
        <w:spacing w:after="0" w:line="300" w:lineRule="auto"/>
        <w:jc w:val="both"/>
        <w:rPr>
          <w:rFonts w:ascii="Cambria" w:hAnsi="Cambria"/>
          <w:b/>
        </w:rPr>
      </w:pPr>
      <w:r w:rsidRPr="003B2E97">
        <w:rPr>
          <w:rFonts w:ascii="Cambria" w:hAnsi="Cambria"/>
          <w:b/>
        </w:rPr>
        <w:t xml:space="preserve">Alat Analisis Data </w:t>
      </w:r>
    </w:p>
    <w:p w14:paraId="35CE2CCF" w14:textId="77777777" w:rsidR="00A36B50" w:rsidRPr="003B2E97" w:rsidRDefault="00A36B50" w:rsidP="00842618">
      <w:pPr>
        <w:spacing w:after="0" w:line="300" w:lineRule="auto"/>
        <w:ind w:firstLine="709"/>
        <w:jc w:val="both"/>
        <w:rPr>
          <w:rFonts w:ascii="Cambria" w:hAnsi="Cambria"/>
        </w:rPr>
      </w:pPr>
      <w:r w:rsidRPr="003B2E97">
        <w:rPr>
          <w:rFonts w:ascii="Cambria" w:hAnsi="Cambria"/>
        </w:rPr>
        <w:t>Dilakukan uji Analisis Korelasi Sederhana, Analisis Regresi Linear Berganda, Analisis Koefisien Determinasi (Adjusted R2), Uji Hipotesis Parsial (Uji t)</w:t>
      </w:r>
    </w:p>
    <w:p w14:paraId="50156C23" w14:textId="20661376" w:rsidR="00203DAD" w:rsidRDefault="00203DAD" w:rsidP="00842618">
      <w:pPr>
        <w:pStyle w:val="Teks"/>
        <w:spacing w:after="0"/>
        <w:ind w:left="0" w:firstLine="0"/>
        <w:rPr>
          <w:sz w:val="22"/>
          <w:szCs w:val="24"/>
        </w:rPr>
      </w:pPr>
    </w:p>
    <w:p w14:paraId="07056AD7" w14:textId="4AADEDCC" w:rsidR="00842618" w:rsidRDefault="00842618" w:rsidP="00842618">
      <w:pPr>
        <w:pStyle w:val="Teks"/>
        <w:spacing w:after="0"/>
        <w:ind w:left="0" w:firstLine="0"/>
        <w:rPr>
          <w:sz w:val="22"/>
          <w:szCs w:val="24"/>
        </w:rPr>
      </w:pPr>
    </w:p>
    <w:p w14:paraId="0D8881BB" w14:textId="77777777" w:rsidR="00842618" w:rsidRPr="00AE7D0D" w:rsidRDefault="00842618" w:rsidP="00842618">
      <w:pPr>
        <w:pStyle w:val="Teks"/>
        <w:spacing w:after="0"/>
        <w:ind w:left="0" w:firstLine="0"/>
        <w:rPr>
          <w:sz w:val="22"/>
          <w:szCs w:val="24"/>
        </w:rPr>
      </w:pPr>
    </w:p>
    <w:tbl>
      <w:tblPr>
        <w:tblW w:w="0" w:type="auto"/>
        <w:shd w:val="clear" w:color="auto" w:fill="D9D9D9"/>
        <w:tblLook w:val="04A0" w:firstRow="1" w:lastRow="0" w:firstColumn="1" w:lastColumn="0" w:noHBand="0" w:noVBand="1"/>
      </w:tblPr>
      <w:tblGrid>
        <w:gridCol w:w="8257"/>
        <w:gridCol w:w="248"/>
      </w:tblGrid>
      <w:tr w:rsidR="001053FB" w:rsidRPr="00AE7D0D" w14:paraId="6BD99584" w14:textId="77777777" w:rsidTr="00AE7D0D">
        <w:trPr>
          <w:trHeight w:val="287"/>
        </w:trPr>
        <w:tc>
          <w:tcPr>
            <w:tcW w:w="8257" w:type="dxa"/>
            <w:shd w:val="clear" w:color="auto" w:fill="D9E2F3" w:themeFill="accent1" w:themeFillTint="33"/>
            <w:vAlign w:val="center"/>
          </w:tcPr>
          <w:p w14:paraId="60E24CE9" w14:textId="77777777" w:rsidR="00203DAD" w:rsidRPr="00AE7D0D" w:rsidRDefault="00203DAD" w:rsidP="00842618">
            <w:pPr>
              <w:numPr>
                <w:ilvl w:val="0"/>
                <w:numId w:val="6"/>
              </w:numPr>
              <w:spacing w:after="0" w:line="240" w:lineRule="auto"/>
              <w:ind w:left="460" w:hanging="567"/>
              <w:rPr>
                <w:rFonts w:ascii="Cambria" w:hAnsi="Cambria"/>
                <w:b/>
                <w:sz w:val="24"/>
                <w:szCs w:val="24"/>
              </w:rPr>
            </w:pPr>
            <w:r w:rsidRPr="00AE7D0D">
              <w:rPr>
                <w:rFonts w:ascii="Cambria" w:hAnsi="Cambria"/>
                <w:b/>
                <w:noProof/>
                <w:sz w:val="24"/>
                <w:szCs w:val="24"/>
              </w:rPr>
              <w:lastRenderedPageBreak/>
              <w:t>Hasil dan Pembahasan</w:t>
            </w:r>
          </w:p>
        </w:tc>
        <w:tc>
          <w:tcPr>
            <w:tcW w:w="248" w:type="dxa"/>
            <w:shd w:val="clear" w:color="auto" w:fill="4472C4" w:themeFill="accent1"/>
          </w:tcPr>
          <w:p w14:paraId="64AD6A72" w14:textId="77777777" w:rsidR="00203DAD" w:rsidRPr="00AE7D0D" w:rsidRDefault="00203DAD" w:rsidP="00842618">
            <w:pPr>
              <w:spacing w:after="0" w:line="240" w:lineRule="auto"/>
              <w:rPr>
                <w:b/>
                <w:noProof/>
                <w:sz w:val="24"/>
                <w:szCs w:val="24"/>
              </w:rPr>
            </w:pPr>
          </w:p>
        </w:tc>
      </w:tr>
    </w:tbl>
    <w:p w14:paraId="77DB905D" w14:textId="63DD9991" w:rsidR="00A36B50" w:rsidRDefault="00A36B50" w:rsidP="00842618">
      <w:pPr>
        <w:tabs>
          <w:tab w:val="left" w:pos="426"/>
        </w:tabs>
        <w:spacing w:after="0" w:line="300" w:lineRule="auto"/>
        <w:jc w:val="both"/>
        <w:rPr>
          <w:rFonts w:ascii="Cambria" w:hAnsi="Cambria"/>
          <w:b/>
        </w:rPr>
      </w:pPr>
      <w:r w:rsidRPr="003B2E97">
        <w:rPr>
          <w:rFonts w:ascii="Cambria" w:hAnsi="Cambria"/>
          <w:b/>
        </w:rPr>
        <w:t>Uji Regresi Linear Berganda</w:t>
      </w:r>
    </w:p>
    <w:p w14:paraId="47593ECB" w14:textId="028010E4" w:rsidR="00842618" w:rsidRPr="003B2E97" w:rsidRDefault="00842618" w:rsidP="00842618">
      <w:pPr>
        <w:tabs>
          <w:tab w:val="left" w:pos="426"/>
        </w:tabs>
        <w:spacing w:after="0" w:line="300" w:lineRule="auto"/>
        <w:jc w:val="center"/>
        <w:rPr>
          <w:rFonts w:ascii="Cambria" w:hAnsi="Cambria"/>
          <w:b/>
        </w:rPr>
      </w:pPr>
      <w:r>
        <w:rPr>
          <w:rFonts w:ascii="Cambria" w:hAnsi="Cambria"/>
          <w:b/>
        </w:rPr>
        <w:t>Tabel 1. Uji Regresi Linier Berganda</w:t>
      </w:r>
    </w:p>
    <w:tbl>
      <w:tblPr>
        <w:tblW w:w="78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77"/>
        <w:gridCol w:w="1498"/>
        <w:gridCol w:w="1229"/>
        <w:gridCol w:w="1229"/>
        <w:gridCol w:w="1356"/>
        <w:gridCol w:w="945"/>
        <w:gridCol w:w="947"/>
      </w:tblGrid>
      <w:tr w:rsidR="00A36B50" w:rsidRPr="003B2E97" w14:paraId="1657F39C" w14:textId="77777777" w:rsidTr="004A1F65">
        <w:trPr>
          <w:cantSplit/>
          <w:trHeight w:val="318"/>
        </w:trPr>
        <w:tc>
          <w:tcPr>
            <w:tcW w:w="7881" w:type="dxa"/>
            <w:gridSpan w:val="7"/>
            <w:tcBorders>
              <w:top w:val="nil"/>
              <w:left w:val="nil"/>
              <w:bottom w:val="nil"/>
              <w:right w:val="nil"/>
            </w:tcBorders>
            <w:shd w:val="clear" w:color="auto" w:fill="FFFFFF"/>
            <w:vAlign w:val="center"/>
          </w:tcPr>
          <w:p w14:paraId="3D3E33D9"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010205"/>
              </w:rPr>
            </w:pPr>
            <w:r w:rsidRPr="003B2E97">
              <w:rPr>
                <w:rFonts w:ascii="Cambria" w:hAnsi="Cambria" w:cs="Arial"/>
                <w:b/>
                <w:bCs/>
                <w:color w:val="010205"/>
              </w:rPr>
              <w:t>Coefficients</w:t>
            </w:r>
            <w:r w:rsidRPr="003B2E97">
              <w:rPr>
                <w:rFonts w:ascii="Cambria" w:hAnsi="Cambria" w:cs="Arial"/>
                <w:b/>
                <w:bCs/>
                <w:color w:val="010205"/>
                <w:vertAlign w:val="superscript"/>
              </w:rPr>
              <w:t>a</w:t>
            </w:r>
          </w:p>
        </w:tc>
      </w:tr>
      <w:tr w:rsidR="00A36B50" w:rsidRPr="003B2E97" w14:paraId="1473D2C6" w14:textId="77777777" w:rsidTr="004A1F65">
        <w:trPr>
          <w:cantSplit/>
          <w:trHeight w:val="637"/>
        </w:trPr>
        <w:tc>
          <w:tcPr>
            <w:tcW w:w="2175" w:type="dxa"/>
            <w:gridSpan w:val="2"/>
            <w:vMerge w:val="restart"/>
            <w:tcBorders>
              <w:top w:val="nil"/>
              <w:left w:val="nil"/>
              <w:bottom w:val="nil"/>
              <w:right w:val="nil"/>
            </w:tcBorders>
            <w:shd w:val="clear" w:color="auto" w:fill="FFFFFF"/>
            <w:vAlign w:val="bottom"/>
          </w:tcPr>
          <w:p w14:paraId="4729711A" w14:textId="77777777" w:rsidR="00A36B50" w:rsidRPr="003B2E97" w:rsidRDefault="00A36B50" w:rsidP="00842618">
            <w:pPr>
              <w:autoSpaceDE w:val="0"/>
              <w:autoSpaceDN w:val="0"/>
              <w:adjustRightInd w:val="0"/>
              <w:spacing w:after="0" w:line="320" w:lineRule="atLeast"/>
              <w:ind w:left="60" w:right="60"/>
              <w:rPr>
                <w:rFonts w:ascii="Cambria" w:hAnsi="Cambria" w:cs="Arial"/>
                <w:color w:val="264A60"/>
                <w:sz w:val="18"/>
                <w:szCs w:val="18"/>
              </w:rPr>
            </w:pPr>
            <w:r w:rsidRPr="003B2E97">
              <w:rPr>
                <w:rFonts w:ascii="Cambria" w:hAnsi="Cambria" w:cs="Arial"/>
                <w:color w:val="264A60"/>
                <w:sz w:val="18"/>
                <w:szCs w:val="18"/>
              </w:rPr>
              <w:t>Model</w:t>
            </w:r>
          </w:p>
        </w:tc>
        <w:tc>
          <w:tcPr>
            <w:tcW w:w="2458" w:type="dxa"/>
            <w:gridSpan w:val="2"/>
            <w:tcBorders>
              <w:top w:val="nil"/>
              <w:left w:val="nil"/>
              <w:bottom w:val="nil"/>
              <w:right w:val="single" w:sz="8" w:space="0" w:color="E0E0E0"/>
            </w:tcBorders>
            <w:shd w:val="clear" w:color="auto" w:fill="FFFFFF"/>
            <w:vAlign w:val="bottom"/>
          </w:tcPr>
          <w:p w14:paraId="1BE4CC96"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Unstandardized Coefficients</w:t>
            </w:r>
          </w:p>
        </w:tc>
        <w:tc>
          <w:tcPr>
            <w:tcW w:w="1356" w:type="dxa"/>
            <w:tcBorders>
              <w:top w:val="nil"/>
              <w:left w:val="single" w:sz="8" w:space="0" w:color="E0E0E0"/>
              <w:bottom w:val="nil"/>
              <w:right w:val="single" w:sz="8" w:space="0" w:color="E0E0E0"/>
            </w:tcBorders>
            <w:shd w:val="clear" w:color="auto" w:fill="FFFFFF"/>
            <w:vAlign w:val="bottom"/>
          </w:tcPr>
          <w:p w14:paraId="33895DAD"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Standardized Coefficients</w:t>
            </w:r>
          </w:p>
        </w:tc>
        <w:tc>
          <w:tcPr>
            <w:tcW w:w="945" w:type="dxa"/>
            <w:vMerge w:val="restart"/>
            <w:tcBorders>
              <w:top w:val="nil"/>
              <w:left w:val="single" w:sz="8" w:space="0" w:color="E0E0E0"/>
              <w:bottom w:val="nil"/>
              <w:right w:val="single" w:sz="8" w:space="0" w:color="E0E0E0"/>
            </w:tcBorders>
            <w:shd w:val="clear" w:color="auto" w:fill="FFFFFF"/>
            <w:vAlign w:val="bottom"/>
          </w:tcPr>
          <w:p w14:paraId="37DB7EC1"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t</w:t>
            </w:r>
          </w:p>
        </w:tc>
        <w:tc>
          <w:tcPr>
            <w:tcW w:w="947" w:type="dxa"/>
            <w:vMerge w:val="restart"/>
            <w:tcBorders>
              <w:top w:val="nil"/>
              <w:left w:val="single" w:sz="8" w:space="0" w:color="E0E0E0"/>
              <w:bottom w:val="nil"/>
              <w:right w:val="nil"/>
            </w:tcBorders>
            <w:shd w:val="clear" w:color="auto" w:fill="FFFFFF"/>
            <w:vAlign w:val="bottom"/>
          </w:tcPr>
          <w:p w14:paraId="7A9A81D5"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Sig.</w:t>
            </w:r>
          </w:p>
        </w:tc>
      </w:tr>
      <w:tr w:rsidR="00A36B50" w:rsidRPr="003B2E97" w14:paraId="453E3A7A" w14:textId="77777777" w:rsidTr="004A1F65">
        <w:trPr>
          <w:cantSplit/>
          <w:trHeight w:val="144"/>
        </w:trPr>
        <w:tc>
          <w:tcPr>
            <w:tcW w:w="2175" w:type="dxa"/>
            <w:gridSpan w:val="2"/>
            <w:vMerge/>
            <w:tcBorders>
              <w:top w:val="nil"/>
              <w:left w:val="nil"/>
              <w:bottom w:val="nil"/>
              <w:right w:val="nil"/>
            </w:tcBorders>
            <w:shd w:val="clear" w:color="auto" w:fill="FFFFFF"/>
            <w:vAlign w:val="bottom"/>
          </w:tcPr>
          <w:p w14:paraId="3A69BC4A" w14:textId="77777777" w:rsidR="00A36B50" w:rsidRPr="003B2E97" w:rsidRDefault="00A36B50" w:rsidP="00842618">
            <w:pPr>
              <w:autoSpaceDE w:val="0"/>
              <w:autoSpaceDN w:val="0"/>
              <w:adjustRightInd w:val="0"/>
              <w:spacing w:after="0" w:line="240" w:lineRule="auto"/>
              <w:rPr>
                <w:rFonts w:ascii="Cambria" w:hAnsi="Cambria" w:cs="Arial"/>
                <w:color w:val="264A60"/>
                <w:sz w:val="18"/>
                <w:szCs w:val="18"/>
              </w:rPr>
            </w:pPr>
          </w:p>
        </w:tc>
        <w:tc>
          <w:tcPr>
            <w:tcW w:w="1229" w:type="dxa"/>
            <w:tcBorders>
              <w:top w:val="nil"/>
              <w:left w:val="nil"/>
              <w:bottom w:val="single" w:sz="8" w:space="0" w:color="152935"/>
              <w:right w:val="single" w:sz="8" w:space="0" w:color="E0E0E0"/>
            </w:tcBorders>
            <w:shd w:val="clear" w:color="auto" w:fill="FFFFFF"/>
            <w:vAlign w:val="bottom"/>
          </w:tcPr>
          <w:p w14:paraId="05692BDE"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B</w:t>
            </w:r>
          </w:p>
        </w:tc>
        <w:tc>
          <w:tcPr>
            <w:tcW w:w="1229" w:type="dxa"/>
            <w:tcBorders>
              <w:top w:val="nil"/>
              <w:left w:val="single" w:sz="8" w:space="0" w:color="E0E0E0"/>
              <w:bottom w:val="single" w:sz="8" w:space="0" w:color="152935"/>
              <w:right w:val="single" w:sz="8" w:space="0" w:color="E0E0E0"/>
            </w:tcBorders>
            <w:shd w:val="clear" w:color="auto" w:fill="FFFFFF"/>
            <w:vAlign w:val="bottom"/>
          </w:tcPr>
          <w:p w14:paraId="2EC493FB"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Std. Error</w:t>
            </w:r>
          </w:p>
        </w:tc>
        <w:tc>
          <w:tcPr>
            <w:tcW w:w="1356" w:type="dxa"/>
            <w:tcBorders>
              <w:top w:val="nil"/>
              <w:left w:val="single" w:sz="8" w:space="0" w:color="E0E0E0"/>
              <w:bottom w:val="single" w:sz="8" w:space="0" w:color="152935"/>
              <w:right w:val="single" w:sz="8" w:space="0" w:color="E0E0E0"/>
            </w:tcBorders>
            <w:shd w:val="clear" w:color="auto" w:fill="FFFFFF"/>
            <w:vAlign w:val="bottom"/>
          </w:tcPr>
          <w:p w14:paraId="466DBDBA"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Beta</w:t>
            </w:r>
          </w:p>
        </w:tc>
        <w:tc>
          <w:tcPr>
            <w:tcW w:w="945" w:type="dxa"/>
            <w:vMerge/>
            <w:tcBorders>
              <w:top w:val="nil"/>
              <w:left w:val="single" w:sz="8" w:space="0" w:color="E0E0E0"/>
              <w:bottom w:val="nil"/>
              <w:right w:val="single" w:sz="8" w:space="0" w:color="E0E0E0"/>
            </w:tcBorders>
            <w:shd w:val="clear" w:color="auto" w:fill="FFFFFF"/>
            <w:vAlign w:val="bottom"/>
          </w:tcPr>
          <w:p w14:paraId="7B147596" w14:textId="77777777" w:rsidR="00A36B50" w:rsidRPr="003B2E97" w:rsidRDefault="00A36B50" w:rsidP="00842618">
            <w:pPr>
              <w:autoSpaceDE w:val="0"/>
              <w:autoSpaceDN w:val="0"/>
              <w:adjustRightInd w:val="0"/>
              <w:spacing w:after="0" w:line="240" w:lineRule="auto"/>
              <w:rPr>
                <w:rFonts w:ascii="Cambria" w:hAnsi="Cambria" w:cs="Arial"/>
                <w:color w:val="264A60"/>
                <w:sz w:val="18"/>
                <w:szCs w:val="18"/>
              </w:rPr>
            </w:pPr>
          </w:p>
        </w:tc>
        <w:tc>
          <w:tcPr>
            <w:tcW w:w="947" w:type="dxa"/>
            <w:vMerge/>
            <w:tcBorders>
              <w:top w:val="nil"/>
              <w:left w:val="single" w:sz="8" w:space="0" w:color="E0E0E0"/>
              <w:bottom w:val="nil"/>
              <w:right w:val="nil"/>
            </w:tcBorders>
            <w:shd w:val="clear" w:color="auto" w:fill="FFFFFF"/>
            <w:vAlign w:val="bottom"/>
          </w:tcPr>
          <w:p w14:paraId="5AF006B5" w14:textId="77777777" w:rsidR="00A36B50" w:rsidRPr="003B2E97" w:rsidRDefault="00A36B50" w:rsidP="00842618">
            <w:pPr>
              <w:autoSpaceDE w:val="0"/>
              <w:autoSpaceDN w:val="0"/>
              <w:adjustRightInd w:val="0"/>
              <w:spacing w:after="0" w:line="240" w:lineRule="auto"/>
              <w:rPr>
                <w:rFonts w:ascii="Cambria" w:hAnsi="Cambria" w:cs="Arial"/>
                <w:color w:val="264A60"/>
                <w:sz w:val="18"/>
                <w:szCs w:val="18"/>
              </w:rPr>
            </w:pPr>
          </w:p>
        </w:tc>
      </w:tr>
      <w:tr w:rsidR="00A36B50" w:rsidRPr="003B2E97" w14:paraId="5B3A62FA" w14:textId="77777777" w:rsidTr="004A1F65">
        <w:trPr>
          <w:cantSplit/>
          <w:trHeight w:val="318"/>
        </w:trPr>
        <w:tc>
          <w:tcPr>
            <w:tcW w:w="677" w:type="dxa"/>
            <w:vMerge w:val="restart"/>
            <w:tcBorders>
              <w:top w:val="single" w:sz="8" w:space="0" w:color="152935"/>
              <w:left w:val="nil"/>
              <w:bottom w:val="single" w:sz="8" w:space="0" w:color="152935"/>
              <w:right w:val="nil"/>
            </w:tcBorders>
            <w:shd w:val="clear" w:color="auto" w:fill="E0E0E0"/>
          </w:tcPr>
          <w:p w14:paraId="7F56234C" w14:textId="77777777" w:rsidR="00A36B50" w:rsidRPr="003B2E97" w:rsidRDefault="00A36B50" w:rsidP="00842618">
            <w:pPr>
              <w:autoSpaceDE w:val="0"/>
              <w:autoSpaceDN w:val="0"/>
              <w:adjustRightInd w:val="0"/>
              <w:spacing w:after="0" w:line="320" w:lineRule="atLeast"/>
              <w:ind w:left="60" w:right="60"/>
              <w:rPr>
                <w:rFonts w:ascii="Cambria" w:hAnsi="Cambria" w:cs="Arial"/>
                <w:color w:val="264A60"/>
                <w:sz w:val="18"/>
                <w:szCs w:val="18"/>
              </w:rPr>
            </w:pPr>
            <w:r w:rsidRPr="003B2E97">
              <w:rPr>
                <w:rFonts w:ascii="Cambria" w:hAnsi="Cambria" w:cs="Arial"/>
                <w:color w:val="264A60"/>
                <w:sz w:val="18"/>
                <w:szCs w:val="18"/>
              </w:rPr>
              <w:t>1</w:t>
            </w:r>
          </w:p>
        </w:tc>
        <w:tc>
          <w:tcPr>
            <w:tcW w:w="1498" w:type="dxa"/>
            <w:tcBorders>
              <w:top w:val="single" w:sz="8" w:space="0" w:color="152935"/>
              <w:left w:val="nil"/>
              <w:bottom w:val="single" w:sz="8" w:space="0" w:color="AEAEAE"/>
              <w:right w:val="nil"/>
            </w:tcBorders>
            <w:shd w:val="clear" w:color="auto" w:fill="E0E0E0"/>
          </w:tcPr>
          <w:p w14:paraId="269517AB" w14:textId="77777777" w:rsidR="00A36B50" w:rsidRPr="003B2E97" w:rsidRDefault="00A36B50" w:rsidP="00842618">
            <w:pPr>
              <w:autoSpaceDE w:val="0"/>
              <w:autoSpaceDN w:val="0"/>
              <w:adjustRightInd w:val="0"/>
              <w:spacing w:after="0" w:line="320" w:lineRule="atLeast"/>
              <w:ind w:left="60" w:right="60"/>
              <w:rPr>
                <w:rFonts w:ascii="Cambria" w:hAnsi="Cambria" w:cs="Arial"/>
                <w:color w:val="264A60"/>
                <w:sz w:val="18"/>
                <w:szCs w:val="18"/>
              </w:rPr>
            </w:pPr>
            <w:r w:rsidRPr="003B2E97">
              <w:rPr>
                <w:rFonts w:ascii="Cambria" w:hAnsi="Cambria" w:cs="Arial"/>
                <w:color w:val="264A60"/>
                <w:sz w:val="18"/>
                <w:szCs w:val="18"/>
              </w:rPr>
              <w:t>(Constant)</w:t>
            </w:r>
          </w:p>
        </w:tc>
        <w:tc>
          <w:tcPr>
            <w:tcW w:w="1229" w:type="dxa"/>
            <w:tcBorders>
              <w:top w:val="single" w:sz="8" w:space="0" w:color="152935"/>
              <w:left w:val="nil"/>
              <w:bottom w:val="single" w:sz="8" w:space="0" w:color="AEAEAE"/>
              <w:right w:val="single" w:sz="8" w:space="0" w:color="E0E0E0"/>
            </w:tcBorders>
            <w:shd w:val="clear" w:color="auto" w:fill="FFFFFF"/>
          </w:tcPr>
          <w:p w14:paraId="40B9B4BE"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-3.280</w:t>
            </w:r>
          </w:p>
        </w:tc>
        <w:tc>
          <w:tcPr>
            <w:tcW w:w="1229" w:type="dxa"/>
            <w:tcBorders>
              <w:top w:val="single" w:sz="8" w:space="0" w:color="152935"/>
              <w:left w:val="single" w:sz="8" w:space="0" w:color="E0E0E0"/>
              <w:bottom w:val="single" w:sz="8" w:space="0" w:color="AEAEAE"/>
              <w:right w:val="single" w:sz="8" w:space="0" w:color="E0E0E0"/>
            </w:tcBorders>
            <w:shd w:val="clear" w:color="auto" w:fill="FFFFFF"/>
          </w:tcPr>
          <w:p w14:paraId="2F57AAA7"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.933</w:t>
            </w:r>
          </w:p>
        </w:tc>
        <w:tc>
          <w:tcPr>
            <w:tcW w:w="135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13A8309" w14:textId="77777777" w:rsidR="00A36B50" w:rsidRPr="003B2E97" w:rsidRDefault="00A36B50" w:rsidP="00842618">
            <w:pPr>
              <w:autoSpaceDE w:val="0"/>
              <w:autoSpaceDN w:val="0"/>
              <w:adjustRightInd w:val="0"/>
              <w:spacing w:after="0" w:line="240" w:lineRule="auto"/>
              <w:rPr>
                <w:rFonts w:ascii="Cambria" w:hAnsi="Cambria"/>
              </w:rPr>
            </w:pPr>
          </w:p>
        </w:tc>
        <w:tc>
          <w:tcPr>
            <w:tcW w:w="945" w:type="dxa"/>
            <w:tcBorders>
              <w:top w:val="single" w:sz="8" w:space="0" w:color="152935"/>
              <w:left w:val="single" w:sz="8" w:space="0" w:color="E0E0E0"/>
              <w:bottom w:val="single" w:sz="8" w:space="0" w:color="AEAEAE"/>
              <w:right w:val="single" w:sz="8" w:space="0" w:color="E0E0E0"/>
            </w:tcBorders>
            <w:shd w:val="clear" w:color="auto" w:fill="FFFFFF"/>
          </w:tcPr>
          <w:p w14:paraId="4CC1DD37"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-3.515</w:t>
            </w:r>
          </w:p>
        </w:tc>
        <w:tc>
          <w:tcPr>
            <w:tcW w:w="947" w:type="dxa"/>
            <w:tcBorders>
              <w:top w:val="single" w:sz="8" w:space="0" w:color="152935"/>
              <w:left w:val="single" w:sz="8" w:space="0" w:color="E0E0E0"/>
              <w:bottom w:val="single" w:sz="8" w:space="0" w:color="AEAEAE"/>
              <w:right w:val="nil"/>
            </w:tcBorders>
            <w:shd w:val="clear" w:color="auto" w:fill="FFFFFF"/>
          </w:tcPr>
          <w:p w14:paraId="445064DE"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.001</w:t>
            </w:r>
          </w:p>
        </w:tc>
      </w:tr>
      <w:tr w:rsidR="00A36B50" w:rsidRPr="003B2E97" w14:paraId="5BBD6CE3" w14:textId="77777777" w:rsidTr="004A1F65">
        <w:trPr>
          <w:cantSplit/>
          <w:trHeight w:val="144"/>
        </w:trPr>
        <w:tc>
          <w:tcPr>
            <w:tcW w:w="677" w:type="dxa"/>
            <w:vMerge/>
            <w:tcBorders>
              <w:top w:val="single" w:sz="8" w:space="0" w:color="152935"/>
              <w:left w:val="nil"/>
              <w:bottom w:val="single" w:sz="8" w:space="0" w:color="152935"/>
              <w:right w:val="nil"/>
            </w:tcBorders>
            <w:shd w:val="clear" w:color="auto" w:fill="E0E0E0"/>
          </w:tcPr>
          <w:p w14:paraId="69F3F1DA" w14:textId="77777777" w:rsidR="00A36B50" w:rsidRPr="003B2E97" w:rsidRDefault="00A36B50" w:rsidP="00842618">
            <w:pPr>
              <w:autoSpaceDE w:val="0"/>
              <w:autoSpaceDN w:val="0"/>
              <w:adjustRightInd w:val="0"/>
              <w:spacing w:after="0" w:line="240" w:lineRule="auto"/>
              <w:rPr>
                <w:rFonts w:ascii="Cambria" w:hAnsi="Cambria" w:cs="Arial"/>
                <w:color w:val="010205"/>
                <w:sz w:val="18"/>
                <w:szCs w:val="18"/>
              </w:rPr>
            </w:pPr>
          </w:p>
        </w:tc>
        <w:tc>
          <w:tcPr>
            <w:tcW w:w="1498" w:type="dxa"/>
            <w:tcBorders>
              <w:top w:val="single" w:sz="8" w:space="0" w:color="AEAEAE"/>
              <w:left w:val="nil"/>
              <w:bottom w:val="single" w:sz="8" w:space="0" w:color="AEAEAE"/>
              <w:right w:val="nil"/>
            </w:tcBorders>
            <w:shd w:val="clear" w:color="auto" w:fill="E0E0E0"/>
          </w:tcPr>
          <w:p w14:paraId="4E921AA7" w14:textId="77777777" w:rsidR="00A36B50" w:rsidRPr="003B2E97" w:rsidRDefault="00A36B50" w:rsidP="00842618">
            <w:pPr>
              <w:autoSpaceDE w:val="0"/>
              <w:autoSpaceDN w:val="0"/>
              <w:adjustRightInd w:val="0"/>
              <w:spacing w:after="0" w:line="320" w:lineRule="atLeast"/>
              <w:ind w:left="60" w:right="60"/>
              <w:rPr>
                <w:rFonts w:ascii="Cambria" w:hAnsi="Cambria" w:cs="Arial"/>
                <w:color w:val="264A60"/>
                <w:sz w:val="18"/>
                <w:szCs w:val="18"/>
              </w:rPr>
            </w:pPr>
            <w:r w:rsidRPr="003B2E97">
              <w:rPr>
                <w:rFonts w:ascii="Cambria" w:hAnsi="Cambria" w:cs="Arial"/>
                <w:color w:val="264A60"/>
                <w:sz w:val="18"/>
                <w:szCs w:val="18"/>
              </w:rPr>
              <w:t>Harga</w:t>
            </w:r>
          </w:p>
        </w:tc>
        <w:tc>
          <w:tcPr>
            <w:tcW w:w="1229" w:type="dxa"/>
            <w:tcBorders>
              <w:top w:val="single" w:sz="8" w:space="0" w:color="AEAEAE"/>
              <w:left w:val="nil"/>
              <w:bottom w:val="single" w:sz="8" w:space="0" w:color="AEAEAE"/>
              <w:right w:val="single" w:sz="8" w:space="0" w:color="E0E0E0"/>
            </w:tcBorders>
            <w:shd w:val="clear" w:color="auto" w:fill="FFFFFF"/>
          </w:tcPr>
          <w:p w14:paraId="56154611"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.300</w:t>
            </w:r>
          </w:p>
        </w:tc>
        <w:tc>
          <w:tcPr>
            <w:tcW w:w="1229" w:type="dxa"/>
            <w:tcBorders>
              <w:top w:val="single" w:sz="8" w:space="0" w:color="AEAEAE"/>
              <w:left w:val="single" w:sz="8" w:space="0" w:color="E0E0E0"/>
              <w:bottom w:val="single" w:sz="8" w:space="0" w:color="AEAEAE"/>
              <w:right w:val="single" w:sz="8" w:space="0" w:color="E0E0E0"/>
            </w:tcBorders>
            <w:shd w:val="clear" w:color="auto" w:fill="FFFFFF"/>
          </w:tcPr>
          <w:p w14:paraId="092DEC5F"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.087</w:t>
            </w:r>
          </w:p>
        </w:tc>
        <w:tc>
          <w:tcPr>
            <w:tcW w:w="1356" w:type="dxa"/>
            <w:tcBorders>
              <w:top w:val="single" w:sz="8" w:space="0" w:color="AEAEAE"/>
              <w:left w:val="single" w:sz="8" w:space="0" w:color="E0E0E0"/>
              <w:bottom w:val="single" w:sz="8" w:space="0" w:color="AEAEAE"/>
              <w:right w:val="single" w:sz="8" w:space="0" w:color="E0E0E0"/>
            </w:tcBorders>
            <w:shd w:val="clear" w:color="auto" w:fill="FFFFFF"/>
          </w:tcPr>
          <w:p w14:paraId="41D1A518"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.264</w:t>
            </w:r>
          </w:p>
        </w:tc>
        <w:tc>
          <w:tcPr>
            <w:tcW w:w="945" w:type="dxa"/>
            <w:tcBorders>
              <w:top w:val="single" w:sz="8" w:space="0" w:color="AEAEAE"/>
              <w:left w:val="single" w:sz="8" w:space="0" w:color="E0E0E0"/>
              <w:bottom w:val="single" w:sz="8" w:space="0" w:color="AEAEAE"/>
              <w:right w:val="single" w:sz="8" w:space="0" w:color="E0E0E0"/>
            </w:tcBorders>
            <w:shd w:val="clear" w:color="auto" w:fill="FFFFFF"/>
          </w:tcPr>
          <w:p w14:paraId="22B7667B"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3.459</w:t>
            </w:r>
          </w:p>
        </w:tc>
        <w:tc>
          <w:tcPr>
            <w:tcW w:w="947" w:type="dxa"/>
            <w:tcBorders>
              <w:top w:val="single" w:sz="8" w:space="0" w:color="AEAEAE"/>
              <w:left w:val="single" w:sz="8" w:space="0" w:color="E0E0E0"/>
              <w:bottom w:val="single" w:sz="8" w:space="0" w:color="AEAEAE"/>
              <w:right w:val="nil"/>
            </w:tcBorders>
            <w:shd w:val="clear" w:color="auto" w:fill="FFFFFF"/>
          </w:tcPr>
          <w:p w14:paraId="70E35193"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.001</w:t>
            </w:r>
          </w:p>
        </w:tc>
      </w:tr>
      <w:tr w:rsidR="00A36B50" w:rsidRPr="003B2E97" w14:paraId="6A5CD69E" w14:textId="77777777" w:rsidTr="004A1F65">
        <w:trPr>
          <w:cantSplit/>
          <w:trHeight w:val="144"/>
        </w:trPr>
        <w:tc>
          <w:tcPr>
            <w:tcW w:w="677" w:type="dxa"/>
            <w:vMerge/>
            <w:tcBorders>
              <w:top w:val="single" w:sz="8" w:space="0" w:color="152935"/>
              <w:left w:val="nil"/>
              <w:bottom w:val="single" w:sz="8" w:space="0" w:color="152935"/>
              <w:right w:val="nil"/>
            </w:tcBorders>
            <w:shd w:val="clear" w:color="auto" w:fill="E0E0E0"/>
          </w:tcPr>
          <w:p w14:paraId="0D071D4E" w14:textId="77777777" w:rsidR="00A36B50" w:rsidRPr="003B2E97" w:rsidRDefault="00A36B50" w:rsidP="00842618">
            <w:pPr>
              <w:autoSpaceDE w:val="0"/>
              <w:autoSpaceDN w:val="0"/>
              <w:adjustRightInd w:val="0"/>
              <w:spacing w:after="0" w:line="240" w:lineRule="auto"/>
              <w:rPr>
                <w:rFonts w:ascii="Cambria" w:hAnsi="Cambria" w:cs="Arial"/>
                <w:color w:val="010205"/>
                <w:sz w:val="18"/>
                <w:szCs w:val="18"/>
              </w:rPr>
            </w:pPr>
          </w:p>
        </w:tc>
        <w:tc>
          <w:tcPr>
            <w:tcW w:w="1498" w:type="dxa"/>
            <w:tcBorders>
              <w:top w:val="single" w:sz="8" w:space="0" w:color="AEAEAE"/>
              <w:left w:val="nil"/>
              <w:bottom w:val="single" w:sz="8" w:space="0" w:color="AEAEAE"/>
              <w:right w:val="nil"/>
            </w:tcBorders>
            <w:shd w:val="clear" w:color="auto" w:fill="E0E0E0"/>
          </w:tcPr>
          <w:p w14:paraId="64FBEED5" w14:textId="77777777" w:rsidR="00A36B50" w:rsidRPr="003B2E97" w:rsidRDefault="00A36B50" w:rsidP="00842618">
            <w:pPr>
              <w:autoSpaceDE w:val="0"/>
              <w:autoSpaceDN w:val="0"/>
              <w:adjustRightInd w:val="0"/>
              <w:spacing w:after="0" w:line="320" w:lineRule="atLeast"/>
              <w:ind w:left="60" w:right="60"/>
              <w:rPr>
                <w:rFonts w:ascii="Cambria" w:hAnsi="Cambria" w:cs="Arial"/>
                <w:color w:val="264A60"/>
                <w:sz w:val="18"/>
                <w:szCs w:val="18"/>
              </w:rPr>
            </w:pPr>
            <w:r w:rsidRPr="003B2E97">
              <w:rPr>
                <w:rFonts w:ascii="Cambria" w:hAnsi="Cambria" w:cs="Arial"/>
                <w:color w:val="264A60"/>
                <w:sz w:val="18"/>
                <w:szCs w:val="18"/>
              </w:rPr>
              <w:t>Promosi</w:t>
            </w:r>
          </w:p>
        </w:tc>
        <w:tc>
          <w:tcPr>
            <w:tcW w:w="1229" w:type="dxa"/>
            <w:tcBorders>
              <w:top w:val="single" w:sz="8" w:space="0" w:color="AEAEAE"/>
              <w:left w:val="nil"/>
              <w:bottom w:val="single" w:sz="8" w:space="0" w:color="AEAEAE"/>
              <w:right w:val="single" w:sz="8" w:space="0" w:color="E0E0E0"/>
            </w:tcBorders>
            <w:shd w:val="clear" w:color="auto" w:fill="FFFFFF"/>
          </w:tcPr>
          <w:p w14:paraId="300655BE"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.029</w:t>
            </w:r>
          </w:p>
        </w:tc>
        <w:tc>
          <w:tcPr>
            <w:tcW w:w="1229" w:type="dxa"/>
            <w:tcBorders>
              <w:top w:val="single" w:sz="8" w:space="0" w:color="AEAEAE"/>
              <w:left w:val="single" w:sz="8" w:space="0" w:color="E0E0E0"/>
              <w:bottom w:val="single" w:sz="8" w:space="0" w:color="AEAEAE"/>
              <w:right w:val="single" w:sz="8" w:space="0" w:color="E0E0E0"/>
            </w:tcBorders>
            <w:shd w:val="clear" w:color="auto" w:fill="FFFFFF"/>
          </w:tcPr>
          <w:p w14:paraId="7E14373B"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.082</w:t>
            </w:r>
          </w:p>
        </w:tc>
        <w:tc>
          <w:tcPr>
            <w:tcW w:w="1356" w:type="dxa"/>
            <w:tcBorders>
              <w:top w:val="single" w:sz="8" w:space="0" w:color="AEAEAE"/>
              <w:left w:val="single" w:sz="8" w:space="0" w:color="E0E0E0"/>
              <w:bottom w:val="single" w:sz="8" w:space="0" w:color="AEAEAE"/>
              <w:right w:val="single" w:sz="8" w:space="0" w:color="E0E0E0"/>
            </w:tcBorders>
            <w:shd w:val="clear" w:color="auto" w:fill="FFFFFF"/>
          </w:tcPr>
          <w:p w14:paraId="6897D123"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.028</w:t>
            </w:r>
          </w:p>
        </w:tc>
        <w:tc>
          <w:tcPr>
            <w:tcW w:w="945" w:type="dxa"/>
            <w:tcBorders>
              <w:top w:val="single" w:sz="8" w:space="0" w:color="AEAEAE"/>
              <w:left w:val="single" w:sz="8" w:space="0" w:color="E0E0E0"/>
              <w:bottom w:val="single" w:sz="8" w:space="0" w:color="AEAEAE"/>
              <w:right w:val="single" w:sz="8" w:space="0" w:color="E0E0E0"/>
            </w:tcBorders>
            <w:shd w:val="clear" w:color="auto" w:fill="FFFFFF"/>
          </w:tcPr>
          <w:p w14:paraId="233F0B8D"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.351</w:t>
            </w:r>
          </w:p>
        </w:tc>
        <w:tc>
          <w:tcPr>
            <w:tcW w:w="947" w:type="dxa"/>
            <w:tcBorders>
              <w:top w:val="single" w:sz="8" w:space="0" w:color="AEAEAE"/>
              <w:left w:val="single" w:sz="8" w:space="0" w:color="E0E0E0"/>
              <w:bottom w:val="single" w:sz="8" w:space="0" w:color="AEAEAE"/>
              <w:right w:val="nil"/>
            </w:tcBorders>
            <w:shd w:val="clear" w:color="auto" w:fill="FFFFFF"/>
          </w:tcPr>
          <w:p w14:paraId="44AADFE9"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.726</w:t>
            </w:r>
          </w:p>
        </w:tc>
      </w:tr>
      <w:tr w:rsidR="00A36B50" w:rsidRPr="003B2E97" w14:paraId="321E2C93" w14:textId="77777777" w:rsidTr="004A1F65">
        <w:trPr>
          <w:cantSplit/>
          <w:trHeight w:val="144"/>
        </w:trPr>
        <w:tc>
          <w:tcPr>
            <w:tcW w:w="677" w:type="dxa"/>
            <w:vMerge/>
            <w:tcBorders>
              <w:top w:val="single" w:sz="8" w:space="0" w:color="152935"/>
              <w:left w:val="nil"/>
              <w:bottom w:val="single" w:sz="8" w:space="0" w:color="152935"/>
              <w:right w:val="nil"/>
            </w:tcBorders>
            <w:shd w:val="clear" w:color="auto" w:fill="E0E0E0"/>
          </w:tcPr>
          <w:p w14:paraId="06A25799" w14:textId="77777777" w:rsidR="00A36B50" w:rsidRPr="003B2E97" w:rsidRDefault="00A36B50" w:rsidP="00842618">
            <w:pPr>
              <w:autoSpaceDE w:val="0"/>
              <w:autoSpaceDN w:val="0"/>
              <w:adjustRightInd w:val="0"/>
              <w:spacing w:after="0" w:line="240" w:lineRule="auto"/>
              <w:rPr>
                <w:rFonts w:ascii="Cambria" w:hAnsi="Cambria" w:cs="Arial"/>
                <w:color w:val="010205"/>
                <w:sz w:val="18"/>
                <w:szCs w:val="18"/>
              </w:rPr>
            </w:pPr>
          </w:p>
        </w:tc>
        <w:tc>
          <w:tcPr>
            <w:tcW w:w="1498" w:type="dxa"/>
            <w:tcBorders>
              <w:top w:val="single" w:sz="8" w:space="0" w:color="AEAEAE"/>
              <w:left w:val="nil"/>
              <w:bottom w:val="single" w:sz="8" w:space="0" w:color="152935"/>
              <w:right w:val="nil"/>
            </w:tcBorders>
            <w:shd w:val="clear" w:color="auto" w:fill="E0E0E0"/>
          </w:tcPr>
          <w:p w14:paraId="1D074726" w14:textId="77777777" w:rsidR="00A36B50" w:rsidRPr="003B2E97" w:rsidRDefault="00A36B50" w:rsidP="00842618">
            <w:pPr>
              <w:autoSpaceDE w:val="0"/>
              <w:autoSpaceDN w:val="0"/>
              <w:adjustRightInd w:val="0"/>
              <w:spacing w:after="0" w:line="320" w:lineRule="atLeast"/>
              <w:ind w:left="60" w:right="60"/>
              <w:rPr>
                <w:rFonts w:ascii="Cambria" w:hAnsi="Cambria" w:cs="Arial"/>
                <w:color w:val="264A60"/>
                <w:sz w:val="18"/>
                <w:szCs w:val="18"/>
              </w:rPr>
            </w:pPr>
            <w:r w:rsidRPr="003B2E97">
              <w:rPr>
                <w:rFonts w:ascii="Cambria" w:hAnsi="Cambria" w:cs="Arial"/>
                <w:color w:val="264A60"/>
                <w:sz w:val="18"/>
                <w:szCs w:val="18"/>
              </w:rPr>
              <w:t>Kualitas Produk</w:t>
            </w:r>
          </w:p>
        </w:tc>
        <w:tc>
          <w:tcPr>
            <w:tcW w:w="1229" w:type="dxa"/>
            <w:tcBorders>
              <w:top w:val="single" w:sz="8" w:space="0" w:color="AEAEAE"/>
              <w:left w:val="nil"/>
              <w:bottom w:val="single" w:sz="8" w:space="0" w:color="152935"/>
              <w:right w:val="single" w:sz="8" w:space="0" w:color="E0E0E0"/>
            </w:tcBorders>
            <w:shd w:val="clear" w:color="auto" w:fill="FFFFFF"/>
          </w:tcPr>
          <w:p w14:paraId="3B4149FB"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.370</w:t>
            </w:r>
          </w:p>
        </w:tc>
        <w:tc>
          <w:tcPr>
            <w:tcW w:w="1229" w:type="dxa"/>
            <w:tcBorders>
              <w:top w:val="single" w:sz="8" w:space="0" w:color="AEAEAE"/>
              <w:left w:val="single" w:sz="8" w:space="0" w:color="E0E0E0"/>
              <w:bottom w:val="single" w:sz="8" w:space="0" w:color="152935"/>
              <w:right w:val="single" w:sz="8" w:space="0" w:color="E0E0E0"/>
            </w:tcBorders>
            <w:shd w:val="clear" w:color="auto" w:fill="FFFFFF"/>
          </w:tcPr>
          <w:p w14:paraId="52BFFF78"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.048</w:t>
            </w:r>
          </w:p>
        </w:tc>
        <w:tc>
          <w:tcPr>
            <w:tcW w:w="1356" w:type="dxa"/>
            <w:tcBorders>
              <w:top w:val="single" w:sz="8" w:space="0" w:color="AEAEAE"/>
              <w:left w:val="single" w:sz="8" w:space="0" w:color="E0E0E0"/>
              <w:bottom w:val="single" w:sz="8" w:space="0" w:color="152935"/>
              <w:right w:val="single" w:sz="8" w:space="0" w:color="E0E0E0"/>
            </w:tcBorders>
            <w:shd w:val="clear" w:color="auto" w:fill="FFFFFF"/>
          </w:tcPr>
          <w:p w14:paraId="2AB87DE7"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.658</w:t>
            </w:r>
          </w:p>
        </w:tc>
        <w:tc>
          <w:tcPr>
            <w:tcW w:w="945" w:type="dxa"/>
            <w:tcBorders>
              <w:top w:val="single" w:sz="8" w:space="0" w:color="AEAEAE"/>
              <w:left w:val="single" w:sz="8" w:space="0" w:color="E0E0E0"/>
              <w:bottom w:val="single" w:sz="8" w:space="0" w:color="152935"/>
              <w:right w:val="single" w:sz="8" w:space="0" w:color="E0E0E0"/>
            </w:tcBorders>
            <w:shd w:val="clear" w:color="auto" w:fill="FFFFFF"/>
          </w:tcPr>
          <w:p w14:paraId="02C2E28F"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7.636</w:t>
            </w:r>
          </w:p>
        </w:tc>
        <w:tc>
          <w:tcPr>
            <w:tcW w:w="947" w:type="dxa"/>
            <w:tcBorders>
              <w:top w:val="single" w:sz="8" w:space="0" w:color="AEAEAE"/>
              <w:left w:val="single" w:sz="8" w:space="0" w:color="E0E0E0"/>
              <w:bottom w:val="single" w:sz="8" w:space="0" w:color="152935"/>
              <w:right w:val="nil"/>
            </w:tcBorders>
            <w:shd w:val="clear" w:color="auto" w:fill="FFFFFF"/>
          </w:tcPr>
          <w:p w14:paraId="097A410C"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.000</w:t>
            </w:r>
          </w:p>
        </w:tc>
      </w:tr>
      <w:tr w:rsidR="00A36B50" w:rsidRPr="003B2E97" w14:paraId="15A22843" w14:textId="77777777" w:rsidTr="004A1F65">
        <w:trPr>
          <w:cantSplit/>
          <w:trHeight w:val="335"/>
        </w:trPr>
        <w:tc>
          <w:tcPr>
            <w:tcW w:w="7881" w:type="dxa"/>
            <w:gridSpan w:val="7"/>
            <w:tcBorders>
              <w:top w:val="nil"/>
              <w:left w:val="nil"/>
              <w:bottom w:val="nil"/>
              <w:right w:val="nil"/>
            </w:tcBorders>
            <w:shd w:val="clear" w:color="auto" w:fill="FFFFFF"/>
          </w:tcPr>
          <w:p w14:paraId="4AA0CB40" w14:textId="77777777" w:rsidR="00A36B50" w:rsidRPr="003B2E97" w:rsidRDefault="00A36B50" w:rsidP="00842618">
            <w:pPr>
              <w:autoSpaceDE w:val="0"/>
              <w:autoSpaceDN w:val="0"/>
              <w:adjustRightInd w:val="0"/>
              <w:spacing w:after="0" w:line="320" w:lineRule="atLeast"/>
              <w:ind w:left="60" w:right="60"/>
              <w:rPr>
                <w:rFonts w:ascii="Cambria" w:hAnsi="Cambria" w:cs="Arial"/>
                <w:color w:val="010205"/>
                <w:sz w:val="18"/>
                <w:szCs w:val="18"/>
              </w:rPr>
            </w:pPr>
            <w:r w:rsidRPr="003B2E97">
              <w:rPr>
                <w:rFonts w:ascii="Cambria" w:hAnsi="Cambria" w:cs="Arial"/>
                <w:color w:val="010205"/>
                <w:sz w:val="18"/>
                <w:szCs w:val="18"/>
              </w:rPr>
              <w:t>a. Dependent Variable: Keputusan Pembelian</w:t>
            </w:r>
          </w:p>
        </w:tc>
      </w:tr>
    </w:tbl>
    <w:p w14:paraId="08EF5195" w14:textId="77777777" w:rsidR="00A36B50" w:rsidRPr="003B2E97" w:rsidRDefault="00A36B50" w:rsidP="00842618">
      <w:pPr>
        <w:pStyle w:val="TableParagraph"/>
        <w:tabs>
          <w:tab w:val="left" w:pos="1074"/>
          <w:tab w:val="left" w:pos="2279"/>
          <w:tab w:val="left" w:pos="3018"/>
        </w:tabs>
        <w:spacing w:line="360" w:lineRule="auto"/>
        <w:ind w:right="101"/>
        <w:jc w:val="both"/>
        <w:rPr>
          <w:rFonts w:ascii="Cambria" w:hAnsi="Cambria"/>
          <w:sz w:val="20"/>
          <w:szCs w:val="20"/>
        </w:rPr>
      </w:pPr>
      <w:r w:rsidRPr="003B2E97">
        <w:rPr>
          <w:rFonts w:ascii="Cambria" w:hAnsi="Cambria"/>
          <w:sz w:val="20"/>
          <w:szCs w:val="20"/>
        </w:rPr>
        <w:t xml:space="preserve">Sumber : Hasil Pengolahan Data SPSS. </w:t>
      </w:r>
    </w:p>
    <w:p w14:paraId="1C03C7DE" w14:textId="77777777" w:rsidR="00842618" w:rsidRDefault="00A36B50" w:rsidP="00842618">
      <w:pPr>
        <w:autoSpaceDE w:val="0"/>
        <w:autoSpaceDN w:val="0"/>
        <w:adjustRightInd w:val="0"/>
        <w:spacing w:after="0" w:line="25" w:lineRule="atLeast"/>
        <w:jc w:val="both"/>
        <w:rPr>
          <w:rFonts w:ascii="Cambria" w:hAnsi="Cambria"/>
        </w:rPr>
      </w:pPr>
      <w:r w:rsidRPr="003B2E97">
        <w:rPr>
          <w:rFonts w:ascii="Cambria" w:hAnsi="Cambria"/>
        </w:rPr>
        <w:t xml:space="preserve">Berdasarkan tabel 4.24 diatas, diketahui persamaan regresi yaitu : </w:t>
      </w:r>
    </w:p>
    <w:p w14:paraId="6019804B" w14:textId="27A5BB00" w:rsidR="00A36B50" w:rsidRPr="003B2E97" w:rsidRDefault="00A36B50" w:rsidP="00842618">
      <w:pPr>
        <w:autoSpaceDE w:val="0"/>
        <w:autoSpaceDN w:val="0"/>
        <w:adjustRightInd w:val="0"/>
        <w:spacing w:after="0" w:line="25" w:lineRule="atLeast"/>
        <w:jc w:val="both"/>
        <w:rPr>
          <w:rFonts w:ascii="Cambria" w:hAnsi="Cambria"/>
        </w:rPr>
      </w:pPr>
      <w:r w:rsidRPr="003B2E97">
        <w:rPr>
          <w:rFonts w:ascii="Cambria" w:hAnsi="Cambria"/>
        </w:rPr>
        <w:t xml:space="preserve">Y = -3.280 + 0,300X1 + 0,029X2 + 0,370X3 + e </w:t>
      </w:r>
    </w:p>
    <w:p w14:paraId="4D5B9BCE" w14:textId="77777777" w:rsidR="00A36B50" w:rsidRPr="003B2E97" w:rsidRDefault="00A36B50" w:rsidP="00842618">
      <w:pPr>
        <w:autoSpaceDE w:val="0"/>
        <w:autoSpaceDN w:val="0"/>
        <w:adjustRightInd w:val="0"/>
        <w:spacing w:after="0" w:line="25" w:lineRule="atLeast"/>
        <w:jc w:val="both"/>
        <w:rPr>
          <w:rFonts w:ascii="Cambria" w:hAnsi="Cambria"/>
        </w:rPr>
      </w:pPr>
      <w:r w:rsidRPr="003B2E97">
        <w:rPr>
          <w:rFonts w:ascii="Cambria" w:hAnsi="Cambria"/>
        </w:rPr>
        <w:t xml:space="preserve">Persamaan regresi diatas dapat diinterpretasikan sebagai berikut : </w:t>
      </w:r>
    </w:p>
    <w:p w14:paraId="4E751084" w14:textId="77777777" w:rsidR="00A36B50" w:rsidRPr="003B2E97" w:rsidRDefault="00A36B50" w:rsidP="00842618">
      <w:pPr>
        <w:pStyle w:val="ListParagraph"/>
        <w:numPr>
          <w:ilvl w:val="0"/>
          <w:numId w:val="10"/>
        </w:numPr>
        <w:autoSpaceDE w:val="0"/>
        <w:autoSpaceDN w:val="0"/>
        <w:adjustRightInd w:val="0"/>
        <w:spacing w:after="0" w:line="25" w:lineRule="atLeast"/>
        <w:contextualSpacing/>
        <w:jc w:val="both"/>
        <w:rPr>
          <w:rFonts w:ascii="Cambria" w:hAnsi="Cambria"/>
        </w:rPr>
      </w:pPr>
      <w:r w:rsidRPr="003B2E97">
        <w:rPr>
          <w:rFonts w:ascii="Cambria" w:hAnsi="Cambria"/>
        </w:rPr>
        <w:t>Nilai konstanta sebesar -3,280, artinya jika Harga, Promosi dan Kualitas Produk, nilainya adalah 0, maka Keputusan Pembelian nilainya adalah -3,280.</w:t>
      </w:r>
    </w:p>
    <w:p w14:paraId="7C077A41" w14:textId="77777777" w:rsidR="00A36B50" w:rsidRPr="003B2E97" w:rsidRDefault="00A36B50" w:rsidP="00842618">
      <w:pPr>
        <w:pStyle w:val="ListParagraph"/>
        <w:numPr>
          <w:ilvl w:val="0"/>
          <w:numId w:val="10"/>
        </w:numPr>
        <w:autoSpaceDE w:val="0"/>
        <w:autoSpaceDN w:val="0"/>
        <w:adjustRightInd w:val="0"/>
        <w:spacing w:after="0" w:line="25" w:lineRule="atLeast"/>
        <w:contextualSpacing/>
        <w:jc w:val="both"/>
        <w:rPr>
          <w:rFonts w:ascii="Cambria" w:hAnsi="Cambria"/>
        </w:rPr>
      </w:pPr>
      <w:r w:rsidRPr="003B2E97">
        <w:rPr>
          <w:rFonts w:ascii="Cambria" w:hAnsi="Cambria"/>
        </w:rPr>
        <w:t>Koefisien regresi variabel Harga sebesar 0,300. Hal ini menunjukkan bahwa dengan menambahkan 1 satuan nilai akan mengakibatkan penurunan Keputusan Pembelian sebesar 3,00% dengan asumsi nilai variabel independen yang lain tetap.</w:t>
      </w:r>
    </w:p>
    <w:p w14:paraId="45EA1BCE" w14:textId="77777777" w:rsidR="00A36B50" w:rsidRPr="003B2E97" w:rsidRDefault="00A36B50" w:rsidP="00842618">
      <w:pPr>
        <w:pStyle w:val="ListParagraph"/>
        <w:numPr>
          <w:ilvl w:val="0"/>
          <w:numId w:val="10"/>
        </w:numPr>
        <w:autoSpaceDE w:val="0"/>
        <w:autoSpaceDN w:val="0"/>
        <w:adjustRightInd w:val="0"/>
        <w:spacing w:after="0" w:line="25" w:lineRule="atLeast"/>
        <w:contextualSpacing/>
        <w:jc w:val="both"/>
        <w:rPr>
          <w:rFonts w:ascii="Cambria" w:hAnsi="Cambria"/>
        </w:rPr>
      </w:pPr>
      <w:r w:rsidRPr="003B2E97">
        <w:rPr>
          <w:rFonts w:ascii="Cambria" w:hAnsi="Cambria"/>
        </w:rPr>
        <w:t xml:space="preserve">Koefisien regresi variabel Promosi sebesar 0,029. Hal ini menunjukkan bahwa dengan menambah 1 satuan nilai akan mengakibatkan penurunan Keputusan Pembelian sebesar 0,29% dengan asumsi nilai variabel independen yang lain tetap. </w:t>
      </w:r>
    </w:p>
    <w:p w14:paraId="413981FB" w14:textId="77777777" w:rsidR="00A36B50" w:rsidRPr="003B2E97" w:rsidRDefault="00A36B50" w:rsidP="00842618">
      <w:pPr>
        <w:pStyle w:val="ListParagraph"/>
        <w:numPr>
          <w:ilvl w:val="0"/>
          <w:numId w:val="10"/>
        </w:numPr>
        <w:autoSpaceDE w:val="0"/>
        <w:autoSpaceDN w:val="0"/>
        <w:adjustRightInd w:val="0"/>
        <w:spacing w:after="0" w:line="25" w:lineRule="atLeast"/>
        <w:contextualSpacing/>
        <w:jc w:val="both"/>
        <w:rPr>
          <w:rFonts w:ascii="Cambria" w:hAnsi="Cambria"/>
        </w:rPr>
      </w:pPr>
      <w:r w:rsidRPr="003B2E97">
        <w:rPr>
          <w:rFonts w:ascii="Cambria" w:hAnsi="Cambria"/>
        </w:rPr>
        <w:t xml:space="preserve">Koefisien regresi variabel Kualitas Produk sebesar 0,370. Hal ini menunjukkan bahwa dengan menambah 1 satuan nilai akan mengakibatkan penurunan Keputusan Pembelian sebesar 3,70% dengan asumsi nilai variabel independen yang lain tetap. </w:t>
      </w:r>
    </w:p>
    <w:p w14:paraId="563C5359" w14:textId="77777777" w:rsidR="00A36B50" w:rsidRPr="003B2E97" w:rsidRDefault="00A36B50" w:rsidP="00842618">
      <w:pPr>
        <w:autoSpaceDE w:val="0"/>
        <w:autoSpaceDN w:val="0"/>
        <w:adjustRightInd w:val="0"/>
        <w:spacing w:after="0" w:line="25" w:lineRule="atLeast"/>
        <w:jc w:val="both"/>
        <w:rPr>
          <w:rFonts w:ascii="Cambria" w:hAnsi="Cambria"/>
        </w:rPr>
      </w:pPr>
    </w:p>
    <w:p w14:paraId="63565D03" w14:textId="40FD00DE" w:rsidR="00A36B50" w:rsidRDefault="00A36B50" w:rsidP="00842618">
      <w:pPr>
        <w:pStyle w:val="Namapenulis"/>
        <w:jc w:val="left"/>
        <w:rPr>
          <w:rFonts w:cs="Times New Roman"/>
          <w:sz w:val="22"/>
          <w:szCs w:val="22"/>
        </w:rPr>
      </w:pPr>
      <w:r w:rsidRPr="003B2E97">
        <w:rPr>
          <w:rFonts w:cs="Times New Roman"/>
          <w:sz w:val="22"/>
          <w:szCs w:val="22"/>
        </w:rPr>
        <w:t>Uji Koefisian Determinan (</w:t>
      </w:r>
      <w:r w:rsidRPr="003B2E97">
        <w:rPr>
          <w:rFonts w:cs="Times New Roman"/>
          <w:i/>
          <w:iCs/>
          <w:sz w:val="22"/>
          <w:szCs w:val="22"/>
        </w:rPr>
        <w:t>Adjusted</w:t>
      </w:r>
      <w:r w:rsidRPr="003B2E97">
        <w:rPr>
          <w:rFonts w:cs="Times New Roman"/>
          <w:sz w:val="22"/>
          <w:szCs w:val="22"/>
        </w:rPr>
        <w:t xml:space="preserve"> R</w:t>
      </w:r>
      <w:r w:rsidRPr="003B2E97">
        <w:rPr>
          <w:rFonts w:cs="Times New Roman"/>
          <w:sz w:val="22"/>
          <w:szCs w:val="22"/>
          <w:vertAlign w:val="superscript"/>
        </w:rPr>
        <w:t>2</w:t>
      </w:r>
      <w:r w:rsidRPr="003B2E97">
        <w:rPr>
          <w:rFonts w:cs="Times New Roman"/>
          <w:sz w:val="22"/>
          <w:szCs w:val="22"/>
        </w:rPr>
        <w:t>)</w:t>
      </w:r>
    </w:p>
    <w:p w14:paraId="45172B86" w14:textId="3844BCDC" w:rsidR="00842618" w:rsidRPr="003B2E97" w:rsidRDefault="00842618" w:rsidP="00842618">
      <w:pPr>
        <w:pStyle w:val="Namapenulis"/>
        <w:rPr>
          <w:rFonts w:cs="Times New Roman"/>
          <w:sz w:val="22"/>
          <w:szCs w:val="22"/>
        </w:rPr>
      </w:pPr>
      <w:r>
        <w:rPr>
          <w:rFonts w:cs="Times New Roman"/>
          <w:sz w:val="22"/>
          <w:szCs w:val="22"/>
        </w:rPr>
        <w:t>Tabel 2. Uji Koefisien Determinasi</w:t>
      </w:r>
    </w:p>
    <w:tbl>
      <w:tblPr>
        <w:tblW w:w="76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6"/>
        <w:gridCol w:w="1347"/>
        <w:gridCol w:w="1429"/>
        <w:gridCol w:w="1933"/>
        <w:gridCol w:w="1934"/>
      </w:tblGrid>
      <w:tr w:rsidR="00A36B50" w:rsidRPr="003B2E97" w14:paraId="1242BDE5" w14:textId="77777777" w:rsidTr="004A1F65">
        <w:trPr>
          <w:cantSplit/>
          <w:trHeight w:val="320"/>
        </w:trPr>
        <w:tc>
          <w:tcPr>
            <w:tcW w:w="7689" w:type="dxa"/>
            <w:gridSpan w:val="5"/>
            <w:tcBorders>
              <w:top w:val="nil"/>
              <w:left w:val="nil"/>
              <w:bottom w:val="nil"/>
              <w:right w:val="nil"/>
            </w:tcBorders>
            <w:shd w:val="clear" w:color="auto" w:fill="FFFFFF"/>
            <w:vAlign w:val="center"/>
          </w:tcPr>
          <w:p w14:paraId="033B3A93"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010205"/>
              </w:rPr>
            </w:pPr>
            <w:r w:rsidRPr="003B2E97">
              <w:rPr>
                <w:rFonts w:ascii="Cambria" w:hAnsi="Cambria" w:cs="Arial"/>
                <w:b/>
                <w:bCs/>
                <w:color w:val="010205"/>
              </w:rPr>
              <w:t>Model Summary</w:t>
            </w:r>
            <w:r w:rsidRPr="003B2E97">
              <w:rPr>
                <w:rFonts w:ascii="Cambria" w:hAnsi="Cambria" w:cs="Arial"/>
                <w:b/>
                <w:bCs/>
                <w:color w:val="010205"/>
                <w:vertAlign w:val="superscript"/>
              </w:rPr>
              <w:t>b</w:t>
            </w:r>
          </w:p>
        </w:tc>
      </w:tr>
      <w:tr w:rsidR="00A36B50" w:rsidRPr="003B2E97" w14:paraId="4261019C" w14:textId="77777777" w:rsidTr="004A1F65">
        <w:trPr>
          <w:cantSplit/>
          <w:trHeight w:val="641"/>
        </w:trPr>
        <w:tc>
          <w:tcPr>
            <w:tcW w:w="1046" w:type="dxa"/>
            <w:tcBorders>
              <w:top w:val="nil"/>
              <w:left w:val="nil"/>
              <w:bottom w:val="single" w:sz="8" w:space="0" w:color="152935"/>
              <w:right w:val="nil"/>
            </w:tcBorders>
            <w:shd w:val="clear" w:color="auto" w:fill="FFFFFF"/>
            <w:vAlign w:val="bottom"/>
          </w:tcPr>
          <w:p w14:paraId="257BBF48" w14:textId="77777777" w:rsidR="00A36B50" w:rsidRPr="003B2E97" w:rsidRDefault="00A36B50" w:rsidP="00842618">
            <w:pPr>
              <w:autoSpaceDE w:val="0"/>
              <w:autoSpaceDN w:val="0"/>
              <w:adjustRightInd w:val="0"/>
              <w:spacing w:after="0" w:line="320" w:lineRule="atLeast"/>
              <w:ind w:left="60" w:right="60"/>
              <w:rPr>
                <w:rFonts w:ascii="Cambria" w:hAnsi="Cambria" w:cs="Arial"/>
                <w:color w:val="264A60"/>
                <w:sz w:val="18"/>
                <w:szCs w:val="18"/>
              </w:rPr>
            </w:pPr>
            <w:r w:rsidRPr="003B2E97">
              <w:rPr>
                <w:rFonts w:ascii="Cambria" w:hAnsi="Cambria" w:cs="Arial"/>
                <w:color w:val="264A60"/>
                <w:sz w:val="18"/>
                <w:szCs w:val="18"/>
              </w:rPr>
              <w:t>Model</w:t>
            </w:r>
          </w:p>
        </w:tc>
        <w:tc>
          <w:tcPr>
            <w:tcW w:w="1347" w:type="dxa"/>
            <w:tcBorders>
              <w:top w:val="nil"/>
              <w:left w:val="nil"/>
              <w:bottom w:val="single" w:sz="8" w:space="0" w:color="152935"/>
              <w:right w:val="single" w:sz="8" w:space="0" w:color="E0E0E0"/>
            </w:tcBorders>
            <w:shd w:val="clear" w:color="auto" w:fill="FFFFFF"/>
            <w:vAlign w:val="bottom"/>
          </w:tcPr>
          <w:p w14:paraId="1765E368"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R</w:t>
            </w:r>
          </w:p>
        </w:tc>
        <w:tc>
          <w:tcPr>
            <w:tcW w:w="1429" w:type="dxa"/>
            <w:tcBorders>
              <w:top w:val="nil"/>
              <w:left w:val="single" w:sz="8" w:space="0" w:color="E0E0E0"/>
              <w:bottom w:val="single" w:sz="8" w:space="0" w:color="152935"/>
              <w:right w:val="single" w:sz="8" w:space="0" w:color="E0E0E0"/>
            </w:tcBorders>
            <w:shd w:val="clear" w:color="auto" w:fill="FFFFFF"/>
            <w:vAlign w:val="bottom"/>
          </w:tcPr>
          <w:p w14:paraId="3AD1D3BD"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R Square</w:t>
            </w:r>
          </w:p>
        </w:tc>
        <w:tc>
          <w:tcPr>
            <w:tcW w:w="1933" w:type="dxa"/>
            <w:tcBorders>
              <w:top w:val="nil"/>
              <w:left w:val="single" w:sz="8" w:space="0" w:color="E0E0E0"/>
              <w:bottom w:val="single" w:sz="8" w:space="0" w:color="152935"/>
              <w:right w:val="single" w:sz="8" w:space="0" w:color="E0E0E0"/>
            </w:tcBorders>
            <w:shd w:val="clear" w:color="auto" w:fill="FFFFFF"/>
            <w:vAlign w:val="bottom"/>
          </w:tcPr>
          <w:p w14:paraId="1EB4D407"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Adjusted R Square</w:t>
            </w:r>
          </w:p>
        </w:tc>
        <w:tc>
          <w:tcPr>
            <w:tcW w:w="1934" w:type="dxa"/>
            <w:tcBorders>
              <w:top w:val="nil"/>
              <w:left w:val="single" w:sz="8" w:space="0" w:color="E0E0E0"/>
              <w:bottom w:val="single" w:sz="8" w:space="0" w:color="152935"/>
              <w:right w:val="nil"/>
            </w:tcBorders>
            <w:shd w:val="clear" w:color="auto" w:fill="FFFFFF"/>
            <w:vAlign w:val="bottom"/>
          </w:tcPr>
          <w:p w14:paraId="1A36C645"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Std. Error of the Estimate</w:t>
            </w:r>
          </w:p>
        </w:tc>
      </w:tr>
      <w:tr w:rsidR="00A36B50" w:rsidRPr="003B2E97" w14:paraId="02421083" w14:textId="77777777" w:rsidTr="004A1F65">
        <w:trPr>
          <w:cantSplit/>
          <w:trHeight w:val="337"/>
        </w:trPr>
        <w:tc>
          <w:tcPr>
            <w:tcW w:w="1046" w:type="dxa"/>
            <w:tcBorders>
              <w:top w:val="single" w:sz="8" w:space="0" w:color="152935"/>
              <w:left w:val="nil"/>
              <w:bottom w:val="single" w:sz="8" w:space="0" w:color="152935"/>
              <w:right w:val="nil"/>
            </w:tcBorders>
            <w:shd w:val="clear" w:color="auto" w:fill="E0E0E0"/>
          </w:tcPr>
          <w:p w14:paraId="1E878E86" w14:textId="77777777" w:rsidR="00A36B50" w:rsidRPr="003B2E97" w:rsidRDefault="00A36B50" w:rsidP="00842618">
            <w:pPr>
              <w:autoSpaceDE w:val="0"/>
              <w:autoSpaceDN w:val="0"/>
              <w:adjustRightInd w:val="0"/>
              <w:spacing w:after="0" w:line="320" w:lineRule="atLeast"/>
              <w:ind w:left="60" w:right="60"/>
              <w:rPr>
                <w:rFonts w:ascii="Cambria" w:hAnsi="Cambria" w:cs="Arial"/>
                <w:color w:val="264A60"/>
                <w:sz w:val="18"/>
                <w:szCs w:val="18"/>
              </w:rPr>
            </w:pPr>
            <w:r w:rsidRPr="003B2E97">
              <w:rPr>
                <w:rFonts w:ascii="Cambria" w:hAnsi="Cambria" w:cs="Arial"/>
                <w:color w:val="264A60"/>
                <w:sz w:val="18"/>
                <w:szCs w:val="18"/>
              </w:rPr>
              <w:t>1</w:t>
            </w:r>
          </w:p>
        </w:tc>
        <w:tc>
          <w:tcPr>
            <w:tcW w:w="1347" w:type="dxa"/>
            <w:tcBorders>
              <w:top w:val="single" w:sz="8" w:space="0" w:color="152935"/>
              <w:left w:val="nil"/>
              <w:bottom w:val="single" w:sz="8" w:space="0" w:color="152935"/>
              <w:right w:val="single" w:sz="8" w:space="0" w:color="E0E0E0"/>
            </w:tcBorders>
            <w:shd w:val="clear" w:color="auto" w:fill="FFFFFF"/>
          </w:tcPr>
          <w:p w14:paraId="51735DC8"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.909</w:t>
            </w:r>
            <w:r w:rsidRPr="003B2E97">
              <w:rPr>
                <w:rFonts w:ascii="Cambria" w:hAnsi="Cambria" w:cs="Arial"/>
                <w:color w:val="010205"/>
                <w:sz w:val="18"/>
                <w:szCs w:val="18"/>
                <w:vertAlign w:val="superscript"/>
              </w:rPr>
              <w:t>a</w:t>
            </w:r>
          </w:p>
        </w:tc>
        <w:tc>
          <w:tcPr>
            <w:tcW w:w="1429" w:type="dxa"/>
            <w:tcBorders>
              <w:top w:val="single" w:sz="8" w:space="0" w:color="152935"/>
              <w:left w:val="single" w:sz="8" w:space="0" w:color="E0E0E0"/>
              <w:bottom w:val="single" w:sz="8" w:space="0" w:color="152935"/>
              <w:right w:val="single" w:sz="8" w:space="0" w:color="E0E0E0"/>
            </w:tcBorders>
            <w:shd w:val="clear" w:color="auto" w:fill="FFFFFF"/>
          </w:tcPr>
          <w:p w14:paraId="51E196D9"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.826</w:t>
            </w:r>
          </w:p>
        </w:tc>
        <w:tc>
          <w:tcPr>
            <w:tcW w:w="1933" w:type="dxa"/>
            <w:tcBorders>
              <w:top w:val="single" w:sz="8" w:space="0" w:color="152935"/>
              <w:left w:val="single" w:sz="8" w:space="0" w:color="E0E0E0"/>
              <w:bottom w:val="single" w:sz="8" w:space="0" w:color="152935"/>
              <w:right w:val="single" w:sz="8" w:space="0" w:color="E0E0E0"/>
            </w:tcBorders>
            <w:shd w:val="clear" w:color="auto" w:fill="FFFFFF"/>
          </w:tcPr>
          <w:p w14:paraId="5664F0D3"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.820</w:t>
            </w:r>
          </w:p>
        </w:tc>
        <w:tc>
          <w:tcPr>
            <w:tcW w:w="1934" w:type="dxa"/>
            <w:tcBorders>
              <w:top w:val="single" w:sz="8" w:space="0" w:color="152935"/>
              <w:left w:val="single" w:sz="8" w:space="0" w:color="E0E0E0"/>
              <w:bottom w:val="single" w:sz="8" w:space="0" w:color="152935"/>
              <w:right w:val="nil"/>
            </w:tcBorders>
            <w:shd w:val="clear" w:color="auto" w:fill="FFFFFF"/>
          </w:tcPr>
          <w:p w14:paraId="7977C15D"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1.343</w:t>
            </w:r>
          </w:p>
        </w:tc>
      </w:tr>
      <w:tr w:rsidR="00A36B50" w:rsidRPr="003B2E97" w14:paraId="3FFDB920" w14:textId="77777777" w:rsidTr="004A1F65">
        <w:trPr>
          <w:cantSplit/>
          <w:trHeight w:val="320"/>
        </w:trPr>
        <w:tc>
          <w:tcPr>
            <w:tcW w:w="7689" w:type="dxa"/>
            <w:gridSpan w:val="5"/>
            <w:tcBorders>
              <w:top w:val="nil"/>
              <w:left w:val="nil"/>
              <w:bottom w:val="nil"/>
              <w:right w:val="nil"/>
            </w:tcBorders>
            <w:shd w:val="clear" w:color="auto" w:fill="FFFFFF"/>
          </w:tcPr>
          <w:p w14:paraId="3B8031A7" w14:textId="77777777" w:rsidR="00A36B50" w:rsidRPr="003B2E97" w:rsidRDefault="00A36B50" w:rsidP="00842618">
            <w:pPr>
              <w:autoSpaceDE w:val="0"/>
              <w:autoSpaceDN w:val="0"/>
              <w:adjustRightInd w:val="0"/>
              <w:spacing w:after="0" w:line="320" w:lineRule="atLeast"/>
              <w:ind w:left="60" w:right="60"/>
              <w:rPr>
                <w:rFonts w:ascii="Cambria" w:hAnsi="Cambria" w:cs="Arial"/>
                <w:color w:val="010205"/>
                <w:sz w:val="18"/>
                <w:szCs w:val="18"/>
              </w:rPr>
            </w:pPr>
            <w:r w:rsidRPr="003B2E97">
              <w:rPr>
                <w:rFonts w:ascii="Cambria" w:hAnsi="Cambria" w:cs="Arial"/>
                <w:color w:val="010205"/>
                <w:sz w:val="18"/>
                <w:szCs w:val="18"/>
              </w:rPr>
              <w:t>a. Predictors: (Constant), Kualitas Produk, Harga, Promosi</w:t>
            </w:r>
          </w:p>
        </w:tc>
      </w:tr>
      <w:tr w:rsidR="00A36B50" w:rsidRPr="003B2E97" w14:paraId="232D574C" w14:textId="77777777" w:rsidTr="004A1F65">
        <w:trPr>
          <w:cantSplit/>
          <w:trHeight w:val="320"/>
        </w:trPr>
        <w:tc>
          <w:tcPr>
            <w:tcW w:w="7689" w:type="dxa"/>
            <w:gridSpan w:val="5"/>
            <w:tcBorders>
              <w:top w:val="nil"/>
              <w:left w:val="nil"/>
              <w:bottom w:val="nil"/>
              <w:right w:val="nil"/>
            </w:tcBorders>
            <w:shd w:val="clear" w:color="auto" w:fill="FFFFFF"/>
          </w:tcPr>
          <w:p w14:paraId="03B3C8DC" w14:textId="77777777" w:rsidR="00A36B50" w:rsidRPr="003B2E97" w:rsidRDefault="00A36B50" w:rsidP="00842618">
            <w:pPr>
              <w:autoSpaceDE w:val="0"/>
              <w:autoSpaceDN w:val="0"/>
              <w:adjustRightInd w:val="0"/>
              <w:spacing w:after="0" w:line="320" w:lineRule="atLeast"/>
              <w:ind w:left="60" w:right="60"/>
              <w:rPr>
                <w:rFonts w:ascii="Cambria" w:hAnsi="Cambria" w:cs="Arial"/>
                <w:color w:val="010205"/>
                <w:sz w:val="18"/>
                <w:szCs w:val="18"/>
              </w:rPr>
            </w:pPr>
            <w:r w:rsidRPr="003B2E97">
              <w:rPr>
                <w:rFonts w:ascii="Cambria" w:hAnsi="Cambria" w:cs="Arial"/>
                <w:color w:val="010205"/>
                <w:sz w:val="18"/>
                <w:szCs w:val="18"/>
              </w:rPr>
              <w:t>b. Dependent Variable: Keputusan Pembelian</w:t>
            </w:r>
          </w:p>
        </w:tc>
      </w:tr>
    </w:tbl>
    <w:p w14:paraId="1D7ABB01" w14:textId="77777777" w:rsidR="00A36B50" w:rsidRPr="003B2E97" w:rsidRDefault="00A36B50" w:rsidP="00842618">
      <w:pPr>
        <w:pStyle w:val="TableParagraph"/>
        <w:tabs>
          <w:tab w:val="left" w:pos="1074"/>
          <w:tab w:val="left" w:pos="2279"/>
          <w:tab w:val="left" w:pos="3018"/>
        </w:tabs>
        <w:spacing w:line="360" w:lineRule="auto"/>
        <w:ind w:right="101"/>
        <w:jc w:val="both"/>
        <w:rPr>
          <w:rFonts w:ascii="Cambria" w:hAnsi="Cambria"/>
          <w:sz w:val="20"/>
          <w:szCs w:val="20"/>
        </w:rPr>
      </w:pPr>
      <w:r w:rsidRPr="003B2E97">
        <w:rPr>
          <w:rFonts w:ascii="Cambria" w:hAnsi="Cambria"/>
          <w:sz w:val="20"/>
          <w:szCs w:val="20"/>
        </w:rPr>
        <w:t xml:space="preserve">Sumber : Hasil Pengolahan Data SPSS. </w:t>
      </w:r>
    </w:p>
    <w:p w14:paraId="0864D847" w14:textId="77777777" w:rsidR="00A36B50" w:rsidRPr="003B2E97" w:rsidRDefault="00A36B50" w:rsidP="00842618">
      <w:pPr>
        <w:autoSpaceDE w:val="0"/>
        <w:autoSpaceDN w:val="0"/>
        <w:adjustRightInd w:val="0"/>
        <w:spacing w:after="0" w:line="25" w:lineRule="atLeast"/>
        <w:jc w:val="both"/>
        <w:rPr>
          <w:rFonts w:ascii="Cambria" w:hAnsi="Cambria"/>
        </w:rPr>
      </w:pPr>
      <w:r w:rsidRPr="003B2E97">
        <w:rPr>
          <w:rFonts w:ascii="Cambria" w:hAnsi="Cambria"/>
        </w:rPr>
        <w:t xml:space="preserve">Berdasarkan tabel 4.25 dapat dilihat besarnya angka </w:t>
      </w:r>
      <w:r w:rsidRPr="003B2E97">
        <w:rPr>
          <w:rFonts w:ascii="Cambria" w:hAnsi="Cambria"/>
          <w:i/>
          <w:iCs/>
        </w:rPr>
        <w:t xml:space="preserve">Adjusted R Square </w:t>
      </w:r>
      <w:r w:rsidRPr="003B2E97">
        <w:rPr>
          <w:rFonts w:ascii="Cambria" w:hAnsi="Cambria"/>
        </w:rPr>
        <w:t xml:space="preserve">adalah 0,820. Angka tersebut menunjukkan Harga, Promosi dan Kualitas Produk mampu mempengaruhi Keputusan Pembelian sebesar 0,826 atau sebesar 82,6% sedangkan sisanya yaitu 17,4% (100% - 82,6%) yang dipengaruhi oleh faktor penyebab lain yang berasal dari luar model regresi ini. </w:t>
      </w:r>
    </w:p>
    <w:p w14:paraId="1FC9D723" w14:textId="77777777" w:rsidR="00A36B50" w:rsidRPr="003B2E97" w:rsidRDefault="00A36B50" w:rsidP="00842618">
      <w:pPr>
        <w:spacing w:after="0"/>
        <w:rPr>
          <w:rFonts w:ascii="Cambria" w:hAnsi="Cambria"/>
        </w:rPr>
      </w:pPr>
    </w:p>
    <w:p w14:paraId="474014CF" w14:textId="77777777" w:rsidR="006A314C" w:rsidRDefault="006A314C" w:rsidP="00842618">
      <w:pPr>
        <w:spacing w:after="0"/>
        <w:rPr>
          <w:rFonts w:ascii="Cambria" w:hAnsi="Cambria"/>
          <w:b/>
        </w:rPr>
      </w:pPr>
    </w:p>
    <w:p w14:paraId="1D4F2E29" w14:textId="3B22CB00" w:rsidR="00A36B50" w:rsidRDefault="00A36B50" w:rsidP="00842618">
      <w:pPr>
        <w:spacing w:after="0"/>
        <w:rPr>
          <w:rFonts w:ascii="Cambria" w:hAnsi="Cambria"/>
          <w:b/>
        </w:rPr>
      </w:pPr>
      <w:r w:rsidRPr="003B2E97">
        <w:rPr>
          <w:rFonts w:ascii="Cambria" w:hAnsi="Cambria"/>
          <w:b/>
        </w:rPr>
        <w:lastRenderedPageBreak/>
        <w:t>Uji Parsial (Uji t)</w:t>
      </w:r>
    </w:p>
    <w:p w14:paraId="40D28715" w14:textId="07FD114F" w:rsidR="006A314C" w:rsidRPr="003B2E97" w:rsidRDefault="006A314C" w:rsidP="006A314C">
      <w:pPr>
        <w:spacing w:after="0"/>
        <w:jc w:val="center"/>
        <w:rPr>
          <w:rFonts w:ascii="Cambria" w:hAnsi="Cambria"/>
          <w:b/>
        </w:rPr>
      </w:pPr>
      <w:r>
        <w:rPr>
          <w:rFonts w:ascii="Cambria" w:hAnsi="Cambria"/>
          <w:b/>
        </w:rPr>
        <w:t>Tabel 3. Uji t</w:t>
      </w:r>
    </w:p>
    <w:tbl>
      <w:tblPr>
        <w:tblW w:w="7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8"/>
        <w:gridCol w:w="1478"/>
        <w:gridCol w:w="1213"/>
        <w:gridCol w:w="1213"/>
        <w:gridCol w:w="1339"/>
        <w:gridCol w:w="933"/>
        <w:gridCol w:w="937"/>
      </w:tblGrid>
      <w:tr w:rsidR="00A36B50" w:rsidRPr="003B2E97" w14:paraId="01939EC8" w14:textId="77777777" w:rsidTr="004A1F65">
        <w:trPr>
          <w:cantSplit/>
          <w:trHeight w:val="626"/>
        </w:trPr>
        <w:tc>
          <w:tcPr>
            <w:tcW w:w="7781" w:type="dxa"/>
            <w:gridSpan w:val="7"/>
            <w:tcBorders>
              <w:top w:val="nil"/>
              <w:left w:val="nil"/>
              <w:bottom w:val="nil"/>
              <w:right w:val="nil"/>
            </w:tcBorders>
            <w:shd w:val="clear" w:color="auto" w:fill="FFFFFF"/>
            <w:vAlign w:val="center"/>
          </w:tcPr>
          <w:p w14:paraId="01AAA993"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b/>
                <w:bCs/>
                <w:color w:val="010205"/>
                <w:vertAlign w:val="superscript"/>
              </w:rPr>
            </w:pPr>
            <w:r w:rsidRPr="003B2E97">
              <w:rPr>
                <w:rFonts w:ascii="Cambria" w:hAnsi="Cambria" w:cs="Arial"/>
                <w:b/>
                <w:bCs/>
                <w:color w:val="010205"/>
              </w:rPr>
              <w:t>Coefficients</w:t>
            </w:r>
            <w:r w:rsidRPr="003B2E97">
              <w:rPr>
                <w:rFonts w:ascii="Cambria" w:hAnsi="Cambria" w:cs="Arial"/>
                <w:b/>
                <w:bCs/>
                <w:color w:val="010205"/>
                <w:vertAlign w:val="superscript"/>
              </w:rPr>
              <w:t>a</w:t>
            </w:r>
          </w:p>
          <w:p w14:paraId="0B38153E"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010205"/>
              </w:rPr>
            </w:pPr>
          </w:p>
        </w:tc>
      </w:tr>
      <w:tr w:rsidR="00A36B50" w:rsidRPr="003B2E97" w14:paraId="660BB552" w14:textId="77777777" w:rsidTr="004A1F65">
        <w:trPr>
          <w:cantSplit/>
          <w:trHeight w:val="626"/>
        </w:trPr>
        <w:tc>
          <w:tcPr>
            <w:tcW w:w="2146" w:type="dxa"/>
            <w:gridSpan w:val="2"/>
            <w:vMerge w:val="restart"/>
            <w:tcBorders>
              <w:top w:val="nil"/>
              <w:left w:val="nil"/>
              <w:bottom w:val="nil"/>
              <w:right w:val="nil"/>
            </w:tcBorders>
            <w:shd w:val="clear" w:color="auto" w:fill="FFFFFF"/>
            <w:vAlign w:val="bottom"/>
          </w:tcPr>
          <w:p w14:paraId="173F0C0E" w14:textId="77777777" w:rsidR="00A36B50" w:rsidRPr="003B2E97" w:rsidRDefault="00A36B50" w:rsidP="00842618">
            <w:pPr>
              <w:autoSpaceDE w:val="0"/>
              <w:autoSpaceDN w:val="0"/>
              <w:adjustRightInd w:val="0"/>
              <w:spacing w:after="0" w:line="320" w:lineRule="atLeast"/>
              <w:ind w:left="60" w:right="60"/>
              <w:rPr>
                <w:rFonts w:ascii="Cambria" w:hAnsi="Cambria" w:cs="Arial"/>
                <w:color w:val="264A60"/>
                <w:sz w:val="18"/>
                <w:szCs w:val="18"/>
              </w:rPr>
            </w:pPr>
            <w:r w:rsidRPr="003B2E97">
              <w:rPr>
                <w:rFonts w:ascii="Cambria" w:hAnsi="Cambria" w:cs="Arial"/>
                <w:color w:val="264A60"/>
                <w:sz w:val="18"/>
                <w:szCs w:val="18"/>
              </w:rPr>
              <w:t>Model</w:t>
            </w:r>
          </w:p>
        </w:tc>
        <w:tc>
          <w:tcPr>
            <w:tcW w:w="2426" w:type="dxa"/>
            <w:gridSpan w:val="2"/>
            <w:tcBorders>
              <w:top w:val="nil"/>
              <w:left w:val="nil"/>
              <w:bottom w:val="nil"/>
              <w:right w:val="single" w:sz="8" w:space="0" w:color="E0E0E0"/>
            </w:tcBorders>
            <w:shd w:val="clear" w:color="auto" w:fill="FFFFFF"/>
            <w:vAlign w:val="bottom"/>
          </w:tcPr>
          <w:p w14:paraId="68BE4284"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Unstandardized Coefficients</w:t>
            </w:r>
          </w:p>
        </w:tc>
        <w:tc>
          <w:tcPr>
            <w:tcW w:w="1339" w:type="dxa"/>
            <w:tcBorders>
              <w:top w:val="nil"/>
              <w:left w:val="single" w:sz="8" w:space="0" w:color="E0E0E0"/>
              <w:bottom w:val="nil"/>
              <w:right w:val="single" w:sz="8" w:space="0" w:color="E0E0E0"/>
            </w:tcBorders>
            <w:shd w:val="clear" w:color="auto" w:fill="FFFFFF"/>
            <w:vAlign w:val="bottom"/>
          </w:tcPr>
          <w:p w14:paraId="660AA0AE"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Standardized Coefficients</w:t>
            </w:r>
          </w:p>
        </w:tc>
        <w:tc>
          <w:tcPr>
            <w:tcW w:w="933" w:type="dxa"/>
            <w:vMerge w:val="restart"/>
            <w:tcBorders>
              <w:top w:val="nil"/>
              <w:left w:val="single" w:sz="8" w:space="0" w:color="E0E0E0"/>
              <w:bottom w:val="nil"/>
              <w:right w:val="single" w:sz="8" w:space="0" w:color="E0E0E0"/>
            </w:tcBorders>
            <w:shd w:val="clear" w:color="auto" w:fill="FFFFFF"/>
            <w:vAlign w:val="bottom"/>
          </w:tcPr>
          <w:p w14:paraId="40C31BF6"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t</w:t>
            </w:r>
          </w:p>
        </w:tc>
        <w:tc>
          <w:tcPr>
            <w:tcW w:w="937" w:type="dxa"/>
            <w:vMerge w:val="restart"/>
            <w:tcBorders>
              <w:top w:val="nil"/>
              <w:left w:val="single" w:sz="8" w:space="0" w:color="E0E0E0"/>
              <w:bottom w:val="nil"/>
              <w:right w:val="nil"/>
            </w:tcBorders>
            <w:shd w:val="clear" w:color="auto" w:fill="FFFFFF"/>
            <w:vAlign w:val="bottom"/>
          </w:tcPr>
          <w:p w14:paraId="181483A9"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Sig.</w:t>
            </w:r>
          </w:p>
        </w:tc>
      </w:tr>
      <w:tr w:rsidR="00A36B50" w:rsidRPr="003B2E97" w14:paraId="570DD47C" w14:textId="77777777" w:rsidTr="004A1F65">
        <w:trPr>
          <w:cantSplit/>
          <w:trHeight w:val="141"/>
        </w:trPr>
        <w:tc>
          <w:tcPr>
            <w:tcW w:w="2146" w:type="dxa"/>
            <w:gridSpan w:val="2"/>
            <w:vMerge/>
            <w:tcBorders>
              <w:top w:val="nil"/>
              <w:left w:val="nil"/>
              <w:bottom w:val="nil"/>
              <w:right w:val="nil"/>
            </w:tcBorders>
            <w:shd w:val="clear" w:color="auto" w:fill="FFFFFF"/>
            <w:vAlign w:val="bottom"/>
          </w:tcPr>
          <w:p w14:paraId="6A37FD34" w14:textId="77777777" w:rsidR="00A36B50" w:rsidRPr="003B2E97" w:rsidRDefault="00A36B50" w:rsidP="00842618">
            <w:pPr>
              <w:autoSpaceDE w:val="0"/>
              <w:autoSpaceDN w:val="0"/>
              <w:adjustRightInd w:val="0"/>
              <w:spacing w:after="0" w:line="240" w:lineRule="auto"/>
              <w:rPr>
                <w:rFonts w:ascii="Cambria" w:hAnsi="Cambria" w:cs="Arial"/>
                <w:color w:val="264A60"/>
                <w:sz w:val="18"/>
                <w:szCs w:val="18"/>
              </w:rPr>
            </w:pPr>
          </w:p>
        </w:tc>
        <w:tc>
          <w:tcPr>
            <w:tcW w:w="1213" w:type="dxa"/>
            <w:tcBorders>
              <w:top w:val="nil"/>
              <w:left w:val="nil"/>
              <w:bottom w:val="single" w:sz="8" w:space="0" w:color="152935"/>
              <w:right w:val="single" w:sz="8" w:space="0" w:color="E0E0E0"/>
            </w:tcBorders>
            <w:shd w:val="clear" w:color="auto" w:fill="FFFFFF"/>
            <w:vAlign w:val="bottom"/>
          </w:tcPr>
          <w:p w14:paraId="00F99BBF"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B</w:t>
            </w:r>
          </w:p>
        </w:tc>
        <w:tc>
          <w:tcPr>
            <w:tcW w:w="1213" w:type="dxa"/>
            <w:tcBorders>
              <w:top w:val="nil"/>
              <w:left w:val="single" w:sz="8" w:space="0" w:color="E0E0E0"/>
              <w:bottom w:val="single" w:sz="8" w:space="0" w:color="152935"/>
              <w:right w:val="single" w:sz="8" w:space="0" w:color="E0E0E0"/>
            </w:tcBorders>
            <w:shd w:val="clear" w:color="auto" w:fill="FFFFFF"/>
            <w:vAlign w:val="bottom"/>
          </w:tcPr>
          <w:p w14:paraId="02D8986D"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Std. Error</w:t>
            </w:r>
          </w:p>
        </w:tc>
        <w:tc>
          <w:tcPr>
            <w:tcW w:w="1339" w:type="dxa"/>
            <w:tcBorders>
              <w:top w:val="nil"/>
              <w:left w:val="single" w:sz="8" w:space="0" w:color="E0E0E0"/>
              <w:bottom w:val="single" w:sz="8" w:space="0" w:color="152935"/>
              <w:right w:val="single" w:sz="8" w:space="0" w:color="E0E0E0"/>
            </w:tcBorders>
            <w:shd w:val="clear" w:color="auto" w:fill="FFFFFF"/>
            <w:vAlign w:val="bottom"/>
          </w:tcPr>
          <w:p w14:paraId="4A5C3D41" w14:textId="77777777" w:rsidR="00A36B50" w:rsidRPr="003B2E97" w:rsidRDefault="00A36B50" w:rsidP="00842618">
            <w:pPr>
              <w:autoSpaceDE w:val="0"/>
              <w:autoSpaceDN w:val="0"/>
              <w:adjustRightInd w:val="0"/>
              <w:spacing w:after="0" w:line="320" w:lineRule="atLeast"/>
              <w:ind w:left="60" w:right="60"/>
              <w:jc w:val="center"/>
              <w:rPr>
                <w:rFonts w:ascii="Cambria" w:hAnsi="Cambria" w:cs="Arial"/>
                <w:color w:val="264A60"/>
                <w:sz w:val="18"/>
                <w:szCs w:val="18"/>
              </w:rPr>
            </w:pPr>
            <w:r w:rsidRPr="003B2E97">
              <w:rPr>
                <w:rFonts w:ascii="Cambria" w:hAnsi="Cambria" w:cs="Arial"/>
                <w:color w:val="264A60"/>
                <w:sz w:val="18"/>
                <w:szCs w:val="18"/>
              </w:rPr>
              <w:t>Beta</w:t>
            </w:r>
          </w:p>
        </w:tc>
        <w:tc>
          <w:tcPr>
            <w:tcW w:w="933" w:type="dxa"/>
            <w:vMerge/>
            <w:tcBorders>
              <w:top w:val="nil"/>
              <w:left w:val="single" w:sz="8" w:space="0" w:color="E0E0E0"/>
              <w:bottom w:val="nil"/>
              <w:right w:val="single" w:sz="8" w:space="0" w:color="E0E0E0"/>
            </w:tcBorders>
            <w:shd w:val="clear" w:color="auto" w:fill="FFFFFF"/>
            <w:vAlign w:val="bottom"/>
          </w:tcPr>
          <w:p w14:paraId="4FA6B9AB" w14:textId="77777777" w:rsidR="00A36B50" w:rsidRPr="003B2E97" w:rsidRDefault="00A36B50" w:rsidP="00842618">
            <w:pPr>
              <w:autoSpaceDE w:val="0"/>
              <w:autoSpaceDN w:val="0"/>
              <w:adjustRightInd w:val="0"/>
              <w:spacing w:after="0" w:line="240" w:lineRule="auto"/>
              <w:rPr>
                <w:rFonts w:ascii="Cambria" w:hAnsi="Cambria" w:cs="Arial"/>
                <w:color w:val="264A60"/>
                <w:sz w:val="18"/>
                <w:szCs w:val="18"/>
              </w:rPr>
            </w:pPr>
          </w:p>
        </w:tc>
        <w:tc>
          <w:tcPr>
            <w:tcW w:w="937" w:type="dxa"/>
            <w:vMerge/>
            <w:tcBorders>
              <w:top w:val="nil"/>
              <w:left w:val="single" w:sz="8" w:space="0" w:color="E0E0E0"/>
              <w:bottom w:val="nil"/>
              <w:right w:val="nil"/>
            </w:tcBorders>
            <w:shd w:val="clear" w:color="auto" w:fill="FFFFFF"/>
            <w:vAlign w:val="bottom"/>
          </w:tcPr>
          <w:p w14:paraId="4A2DB88D" w14:textId="77777777" w:rsidR="00A36B50" w:rsidRPr="003B2E97" w:rsidRDefault="00A36B50" w:rsidP="00842618">
            <w:pPr>
              <w:autoSpaceDE w:val="0"/>
              <w:autoSpaceDN w:val="0"/>
              <w:adjustRightInd w:val="0"/>
              <w:spacing w:after="0" w:line="240" w:lineRule="auto"/>
              <w:rPr>
                <w:rFonts w:ascii="Cambria" w:hAnsi="Cambria" w:cs="Arial"/>
                <w:color w:val="264A60"/>
                <w:sz w:val="18"/>
                <w:szCs w:val="18"/>
              </w:rPr>
            </w:pPr>
          </w:p>
        </w:tc>
      </w:tr>
      <w:tr w:rsidR="00A36B50" w:rsidRPr="003B2E97" w14:paraId="77471B42" w14:textId="77777777" w:rsidTr="004A1F65">
        <w:trPr>
          <w:cantSplit/>
          <w:trHeight w:val="313"/>
        </w:trPr>
        <w:tc>
          <w:tcPr>
            <w:tcW w:w="668" w:type="dxa"/>
            <w:vMerge w:val="restart"/>
            <w:tcBorders>
              <w:top w:val="single" w:sz="8" w:space="0" w:color="152935"/>
              <w:left w:val="nil"/>
              <w:bottom w:val="single" w:sz="8" w:space="0" w:color="152935"/>
              <w:right w:val="nil"/>
            </w:tcBorders>
            <w:shd w:val="clear" w:color="auto" w:fill="E0E0E0"/>
          </w:tcPr>
          <w:p w14:paraId="489D7C07" w14:textId="77777777" w:rsidR="00A36B50" w:rsidRPr="003B2E97" w:rsidRDefault="00A36B50" w:rsidP="00842618">
            <w:pPr>
              <w:autoSpaceDE w:val="0"/>
              <w:autoSpaceDN w:val="0"/>
              <w:adjustRightInd w:val="0"/>
              <w:spacing w:after="0" w:line="320" w:lineRule="atLeast"/>
              <w:ind w:left="60" w:right="60"/>
              <w:rPr>
                <w:rFonts w:ascii="Cambria" w:hAnsi="Cambria" w:cs="Arial"/>
                <w:color w:val="264A60"/>
                <w:sz w:val="18"/>
                <w:szCs w:val="18"/>
              </w:rPr>
            </w:pPr>
            <w:r w:rsidRPr="003B2E97">
              <w:rPr>
                <w:rFonts w:ascii="Cambria" w:hAnsi="Cambria" w:cs="Arial"/>
                <w:color w:val="264A60"/>
                <w:sz w:val="18"/>
                <w:szCs w:val="18"/>
              </w:rPr>
              <w:t>1</w:t>
            </w:r>
          </w:p>
        </w:tc>
        <w:tc>
          <w:tcPr>
            <w:tcW w:w="1478" w:type="dxa"/>
            <w:tcBorders>
              <w:top w:val="single" w:sz="8" w:space="0" w:color="152935"/>
              <w:left w:val="nil"/>
              <w:bottom w:val="single" w:sz="8" w:space="0" w:color="AEAEAE"/>
              <w:right w:val="nil"/>
            </w:tcBorders>
            <w:shd w:val="clear" w:color="auto" w:fill="E0E0E0"/>
          </w:tcPr>
          <w:p w14:paraId="5CABF05C" w14:textId="77777777" w:rsidR="00A36B50" w:rsidRPr="003B2E97" w:rsidRDefault="00A36B50" w:rsidP="00842618">
            <w:pPr>
              <w:autoSpaceDE w:val="0"/>
              <w:autoSpaceDN w:val="0"/>
              <w:adjustRightInd w:val="0"/>
              <w:spacing w:after="0" w:line="320" w:lineRule="atLeast"/>
              <w:ind w:left="60" w:right="60"/>
              <w:rPr>
                <w:rFonts w:ascii="Cambria" w:hAnsi="Cambria" w:cs="Arial"/>
                <w:color w:val="264A60"/>
                <w:sz w:val="18"/>
                <w:szCs w:val="18"/>
              </w:rPr>
            </w:pPr>
            <w:r w:rsidRPr="003B2E97">
              <w:rPr>
                <w:rFonts w:ascii="Cambria" w:hAnsi="Cambria" w:cs="Arial"/>
                <w:color w:val="264A60"/>
                <w:sz w:val="18"/>
                <w:szCs w:val="18"/>
              </w:rPr>
              <w:t>(Constant)</w:t>
            </w:r>
          </w:p>
        </w:tc>
        <w:tc>
          <w:tcPr>
            <w:tcW w:w="1213" w:type="dxa"/>
            <w:tcBorders>
              <w:top w:val="single" w:sz="8" w:space="0" w:color="152935"/>
              <w:left w:val="nil"/>
              <w:bottom w:val="single" w:sz="8" w:space="0" w:color="AEAEAE"/>
              <w:right w:val="single" w:sz="8" w:space="0" w:color="E0E0E0"/>
            </w:tcBorders>
            <w:shd w:val="clear" w:color="auto" w:fill="FFFFFF"/>
          </w:tcPr>
          <w:p w14:paraId="4B30CEC4"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-3.280</w:t>
            </w:r>
          </w:p>
        </w:tc>
        <w:tc>
          <w:tcPr>
            <w:tcW w:w="1213" w:type="dxa"/>
            <w:tcBorders>
              <w:top w:val="single" w:sz="8" w:space="0" w:color="152935"/>
              <w:left w:val="single" w:sz="8" w:space="0" w:color="E0E0E0"/>
              <w:bottom w:val="single" w:sz="8" w:space="0" w:color="AEAEAE"/>
              <w:right w:val="single" w:sz="8" w:space="0" w:color="E0E0E0"/>
            </w:tcBorders>
            <w:shd w:val="clear" w:color="auto" w:fill="FFFFFF"/>
          </w:tcPr>
          <w:p w14:paraId="2A790AC6"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.933</w:t>
            </w:r>
          </w:p>
        </w:tc>
        <w:tc>
          <w:tcPr>
            <w:tcW w:w="1339"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09F120B" w14:textId="77777777" w:rsidR="00A36B50" w:rsidRPr="003B2E97" w:rsidRDefault="00A36B50" w:rsidP="00842618">
            <w:pPr>
              <w:autoSpaceDE w:val="0"/>
              <w:autoSpaceDN w:val="0"/>
              <w:adjustRightInd w:val="0"/>
              <w:spacing w:after="0" w:line="240" w:lineRule="auto"/>
              <w:rPr>
                <w:rFonts w:ascii="Cambria" w:hAnsi="Cambria"/>
              </w:rPr>
            </w:pPr>
          </w:p>
        </w:tc>
        <w:tc>
          <w:tcPr>
            <w:tcW w:w="933" w:type="dxa"/>
            <w:tcBorders>
              <w:top w:val="single" w:sz="8" w:space="0" w:color="152935"/>
              <w:left w:val="single" w:sz="8" w:space="0" w:color="E0E0E0"/>
              <w:bottom w:val="single" w:sz="8" w:space="0" w:color="AEAEAE"/>
              <w:right w:val="single" w:sz="8" w:space="0" w:color="E0E0E0"/>
            </w:tcBorders>
            <w:shd w:val="clear" w:color="auto" w:fill="FFFFFF"/>
          </w:tcPr>
          <w:p w14:paraId="7183E7BD"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-3.515</w:t>
            </w:r>
          </w:p>
        </w:tc>
        <w:tc>
          <w:tcPr>
            <w:tcW w:w="937" w:type="dxa"/>
            <w:tcBorders>
              <w:top w:val="single" w:sz="8" w:space="0" w:color="152935"/>
              <w:left w:val="single" w:sz="8" w:space="0" w:color="E0E0E0"/>
              <w:bottom w:val="single" w:sz="8" w:space="0" w:color="AEAEAE"/>
              <w:right w:val="nil"/>
            </w:tcBorders>
            <w:shd w:val="clear" w:color="auto" w:fill="FFFFFF"/>
          </w:tcPr>
          <w:p w14:paraId="6C5E4342"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.001</w:t>
            </w:r>
          </w:p>
        </w:tc>
      </w:tr>
      <w:tr w:rsidR="00A36B50" w:rsidRPr="003B2E97" w14:paraId="34BDD635" w14:textId="77777777" w:rsidTr="004A1F65">
        <w:trPr>
          <w:cantSplit/>
          <w:trHeight w:val="141"/>
        </w:trPr>
        <w:tc>
          <w:tcPr>
            <w:tcW w:w="668" w:type="dxa"/>
            <w:vMerge/>
            <w:tcBorders>
              <w:top w:val="single" w:sz="8" w:space="0" w:color="152935"/>
              <w:left w:val="nil"/>
              <w:bottom w:val="single" w:sz="8" w:space="0" w:color="152935"/>
              <w:right w:val="nil"/>
            </w:tcBorders>
            <w:shd w:val="clear" w:color="auto" w:fill="E0E0E0"/>
          </w:tcPr>
          <w:p w14:paraId="7DED9C8C" w14:textId="77777777" w:rsidR="00A36B50" w:rsidRPr="003B2E97" w:rsidRDefault="00A36B50" w:rsidP="00842618">
            <w:pPr>
              <w:autoSpaceDE w:val="0"/>
              <w:autoSpaceDN w:val="0"/>
              <w:adjustRightInd w:val="0"/>
              <w:spacing w:after="0" w:line="240" w:lineRule="auto"/>
              <w:rPr>
                <w:rFonts w:ascii="Cambria" w:hAnsi="Cambria" w:cs="Arial"/>
                <w:color w:val="010205"/>
                <w:sz w:val="18"/>
                <w:szCs w:val="18"/>
              </w:rPr>
            </w:pPr>
          </w:p>
        </w:tc>
        <w:tc>
          <w:tcPr>
            <w:tcW w:w="1478" w:type="dxa"/>
            <w:tcBorders>
              <w:top w:val="single" w:sz="8" w:space="0" w:color="AEAEAE"/>
              <w:left w:val="nil"/>
              <w:bottom w:val="single" w:sz="8" w:space="0" w:color="AEAEAE"/>
              <w:right w:val="nil"/>
            </w:tcBorders>
            <w:shd w:val="clear" w:color="auto" w:fill="E0E0E0"/>
          </w:tcPr>
          <w:p w14:paraId="1F9BA484" w14:textId="77777777" w:rsidR="00A36B50" w:rsidRPr="003B2E97" w:rsidRDefault="00A36B50" w:rsidP="00842618">
            <w:pPr>
              <w:autoSpaceDE w:val="0"/>
              <w:autoSpaceDN w:val="0"/>
              <w:adjustRightInd w:val="0"/>
              <w:spacing w:after="0" w:line="320" w:lineRule="atLeast"/>
              <w:ind w:left="60" w:right="60"/>
              <w:rPr>
                <w:rFonts w:ascii="Cambria" w:hAnsi="Cambria" w:cs="Arial"/>
                <w:color w:val="264A60"/>
                <w:sz w:val="18"/>
                <w:szCs w:val="18"/>
              </w:rPr>
            </w:pPr>
            <w:r w:rsidRPr="003B2E97">
              <w:rPr>
                <w:rFonts w:ascii="Cambria" w:hAnsi="Cambria" w:cs="Arial"/>
                <w:color w:val="264A60"/>
                <w:sz w:val="18"/>
                <w:szCs w:val="18"/>
              </w:rPr>
              <w:t>Harga</w:t>
            </w:r>
          </w:p>
        </w:tc>
        <w:tc>
          <w:tcPr>
            <w:tcW w:w="1213" w:type="dxa"/>
            <w:tcBorders>
              <w:top w:val="single" w:sz="8" w:space="0" w:color="AEAEAE"/>
              <w:left w:val="nil"/>
              <w:bottom w:val="single" w:sz="8" w:space="0" w:color="AEAEAE"/>
              <w:right w:val="single" w:sz="8" w:space="0" w:color="E0E0E0"/>
            </w:tcBorders>
            <w:shd w:val="clear" w:color="auto" w:fill="FFFFFF"/>
          </w:tcPr>
          <w:p w14:paraId="310326F5"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.300</w:t>
            </w:r>
          </w:p>
        </w:tc>
        <w:tc>
          <w:tcPr>
            <w:tcW w:w="1213" w:type="dxa"/>
            <w:tcBorders>
              <w:top w:val="single" w:sz="8" w:space="0" w:color="AEAEAE"/>
              <w:left w:val="single" w:sz="8" w:space="0" w:color="E0E0E0"/>
              <w:bottom w:val="single" w:sz="8" w:space="0" w:color="AEAEAE"/>
              <w:right w:val="single" w:sz="8" w:space="0" w:color="E0E0E0"/>
            </w:tcBorders>
            <w:shd w:val="clear" w:color="auto" w:fill="FFFFFF"/>
          </w:tcPr>
          <w:p w14:paraId="60FA5806"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.087</w:t>
            </w:r>
          </w:p>
        </w:tc>
        <w:tc>
          <w:tcPr>
            <w:tcW w:w="1339" w:type="dxa"/>
            <w:tcBorders>
              <w:top w:val="single" w:sz="8" w:space="0" w:color="AEAEAE"/>
              <w:left w:val="single" w:sz="8" w:space="0" w:color="E0E0E0"/>
              <w:bottom w:val="single" w:sz="8" w:space="0" w:color="AEAEAE"/>
              <w:right w:val="single" w:sz="8" w:space="0" w:color="E0E0E0"/>
            </w:tcBorders>
            <w:shd w:val="clear" w:color="auto" w:fill="FFFFFF"/>
          </w:tcPr>
          <w:p w14:paraId="7F0FC1E8"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.264</w:t>
            </w:r>
          </w:p>
        </w:tc>
        <w:tc>
          <w:tcPr>
            <w:tcW w:w="933" w:type="dxa"/>
            <w:tcBorders>
              <w:top w:val="single" w:sz="8" w:space="0" w:color="AEAEAE"/>
              <w:left w:val="single" w:sz="8" w:space="0" w:color="E0E0E0"/>
              <w:bottom w:val="single" w:sz="8" w:space="0" w:color="AEAEAE"/>
              <w:right w:val="single" w:sz="8" w:space="0" w:color="E0E0E0"/>
            </w:tcBorders>
            <w:shd w:val="clear" w:color="auto" w:fill="FFFFFF"/>
          </w:tcPr>
          <w:p w14:paraId="1A8ED86B"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3.459</w:t>
            </w:r>
          </w:p>
        </w:tc>
        <w:tc>
          <w:tcPr>
            <w:tcW w:w="937" w:type="dxa"/>
            <w:tcBorders>
              <w:top w:val="single" w:sz="8" w:space="0" w:color="AEAEAE"/>
              <w:left w:val="single" w:sz="8" w:space="0" w:color="E0E0E0"/>
              <w:bottom w:val="single" w:sz="8" w:space="0" w:color="AEAEAE"/>
              <w:right w:val="nil"/>
            </w:tcBorders>
            <w:shd w:val="clear" w:color="auto" w:fill="FFFFFF"/>
          </w:tcPr>
          <w:p w14:paraId="75115384"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.001</w:t>
            </w:r>
          </w:p>
        </w:tc>
      </w:tr>
      <w:tr w:rsidR="00A36B50" w:rsidRPr="003B2E97" w14:paraId="4E44E190" w14:textId="77777777" w:rsidTr="004A1F65">
        <w:trPr>
          <w:cantSplit/>
          <w:trHeight w:val="141"/>
        </w:trPr>
        <w:tc>
          <w:tcPr>
            <w:tcW w:w="668" w:type="dxa"/>
            <w:vMerge/>
            <w:tcBorders>
              <w:top w:val="single" w:sz="8" w:space="0" w:color="152935"/>
              <w:left w:val="nil"/>
              <w:bottom w:val="single" w:sz="8" w:space="0" w:color="152935"/>
              <w:right w:val="nil"/>
            </w:tcBorders>
            <w:shd w:val="clear" w:color="auto" w:fill="E0E0E0"/>
          </w:tcPr>
          <w:p w14:paraId="71CF6E6A" w14:textId="77777777" w:rsidR="00A36B50" w:rsidRPr="003B2E97" w:rsidRDefault="00A36B50" w:rsidP="00842618">
            <w:pPr>
              <w:autoSpaceDE w:val="0"/>
              <w:autoSpaceDN w:val="0"/>
              <w:adjustRightInd w:val="0"/>
              <w:spacing w:after="0" w:line="240" w:lineRule="auto"/>
              <w:rPr>
                <w:rFonts w:ascii="Cambria" w:hAnsi="Cambria" w:cs="Arial"/>
                <w:color w:val="010205"/>
                <w:sz w:val="18"/>
                <w:szCs w:val="18"/>
              </w:rPr>
            </w:pPr>
          </w:p>
        </w:tc>
        <w:tc>
          <w:tcPr>
            <w:tcW w:w="1478" w:type="dxa"/>
            <w:tcBorders>
              <w:top w:val="single" w:sz="8" w:space="0" w:color="AEAEAE"/>
              <w:left w:val="nil"/>
              <w:bottom w:val="single" w:sz="8" w:space="0" w:color="AEAEAE"/>
              <w:right w:val="nil"/>
            </w:tcBorders>
            <w:shd w:val="clear" w:color="auto" w:fill="E0E0E0"/>
          </w:tcPr>
          <w:p w14:paraId="3DCBDD6E" w14:textId="77777777" w:rsidR="00A36B50" w:rsidRPr="003B2E97" w:rsidRDefault="00A36B50" w:rsidP="00842618">
            <w:pPr>
              <w:autoSpaceDE w:val="0"/>
              <w:autoSpaceDN w:val="0"/>
              <w:adjustRightInd w:val="0"/>
              <w:spacing w:after="0" w:line="320" w:lineRule="atLeast"/>
              <w:ind w:left="60" w:right="60"/>
              <w:rPr>
                <w:rFonts w:ascii="Cambria" w:hAnsi="Cambria" w:cs="Arial"/>
                <w:color w:val="264A60"/>
                <w:sz w:val="18"/>
                <w:szCs w:val="18"/>
              </w:rPr>
            </w:pPr>
            <w:r w:rsidRPr="003B2E97">
              <w:rPr>
                <w:rFonts w:ascii="Cambria" w:hAnsi="Cambria" w:cs="Arial"/>
                <w:color w:val="264A60"/>
                <w:sz w:val="18"/>
                <w:szCs w:val="18"/>
              </w:rPr>
              <w:t>Promosi</w:t>
            </w:r>
          </w:p>
        </w:tc>
        <w:tc>
          <w:tcPr>
            <w:tcW w:w="1213" w:type="dxa"/>
            <w:tcBorders>
              <w:top w:val="single" w:sz="8" w:space="0" w:color="AEAEAE"/>
              <w:left w:val="nil"/>
              <w:bottom w:val="single" w:sz="8" w:space="0" w:color="AEAEAE"/>
              <w:right w:val="single" w:sz="8" w:space="0" w:color="E0E0E0"/>
            </w:tcBorders>
            <w:shd w:val="clear" w:color="auto" w:fill="FFFFFF"/>
          </w:tcPr>
          <w:p w14:paraId="50FAA7CA"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.029</w:t>
            </w:r>
          </w:p>
        </w:tc>
        <w:tc>
          <w:tcPr>
            <w:tcW w:w="1213" w:type="dxa"/>
            <w:tcBorders>
              <w:top w:val="single" w:sz="8" w:space="0" w:color="AEAEAE"/>
              <w:left w:val="single" w:sz="8" w:space="0" w:color="E0E0E0"/>
              <w:bottom w:val="single" w:sz="8" w:space="0" w:color="AEAEAE"/>
              <w:right w:val="single" w:sz="8" w:space="0" w:color="E0E0E0"/>
            </w:tcBorders>
            <w:shd w:val="clear" w:color="auto" w:fill="FFFFFF"/>
          </w:tcPr>
          <w:p w14:paraId="3B03E0A0"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.082</w:t>
            </w:r>
          </w:p>
        </w:tc>
        <w:tc>
          <w:tcPr>
            <w:tcW w:w="1339" w:type="dxa"/>
            <w:tcBorders>
              <w:top w:val="single" w:sz="8" w:space="0" w:color="AEAEAE"/>
              <w:left w:val="single" w:sz="8" w:space="0" w:color="E0E0E0"/>
              <w:bottom w:val="single" w:sz="8" w:space="0" w:color="AEAEAE"/>
              <w:right w:val="single" w:sz="8" w:space="0" w:color="E0E0E0"/>
            </w:tcBorders>
            <w:shd w:val="clear" w:color="auto" w:fill="FFFFFF"/>
          </w:tcPr>
          <w:p w14:paraId="1ECD37B6"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.028</w:t>
            </w:r>
          </w:p>
        </w:tc>
        <w:tc>
          <w:tcPr>
            <w:tcW w:w="933" w:type="dxa"/>
            <w:tcBorders>
              <w:top w:val="single" w:sz="8" w:space="0" w:color="AEAEAE"/>
              <w:left w:val="single" w:sz="8" w:space="0" w:color="E0E0E0"/>
              <w:bottom w:val="single" w:sz="8" w:space="0" w:color="AEAEAE"/>
              <w:right w:val="single" w:sz="8" w:space="0" w:color="E0E0E0"/>
            </w:tcBorders>
            <w:shd w:val="clear" w:color="auto" w:fill="FFFFFF"/>
          </w:tcPr>
          <w:p w14:paraId="41DF15F0"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.351</w:t>
            </w:r>
          </w:p>
        </w:tc>
        <w:tc>
          <w:tcPr>
            <w:tcW w:w="937" w:type="dxa"/>
            <w:tcBorders>
              <w:top w:val="single" w:sz="8" w:space="0" w:color="AEAEAE"/>
              <w:left w:val="single" w:sz="8" w:space="0" w:color="E0E0E0"/>
              <w:bottom w:val="single" w:sz="8" w:space="0" w:color="AEAEAE"/>
              <w:right w:val="nil"/>
            </w:tcBorders>
            <w:shd w:val="clear" w:color="auto" w:fill="FFFFFF"/>
          </w:tcPr>
          <w:p w14:paraId="26596358"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.726</w:t>
            </w:r>
          </w:p>
        </w:tc>
      </w:tr>
      <w:tr w:rsidR="00A36B50" w:rsidRPr="003B2E97" w14:paraId="09C39CEB" w14:textId="77777777" w:rsidTr="004A1F65">
        <w:trPr>
          <w:cantSplit/>
          <w:trHeight w:val="141"/>
        </w:trPr>
        <w:tc>
          <w:tcPr>
            <w:tcW w:w="668" w:type="dxa"/>
            <w:vMerge/>
            <w:tcBorders>
              <w:top w:val="single" w:sz="8" w:space="0" w:color="152935"/>
              <w:left w:val="nil"/>
              <w:bottom w:val="single" w:sz="8" w:space="0" w:color="152935"/>
              <w:right w:val="nil"/>
            </w:tcBorders>
            <w:shd w:val="clear" w:color="auto" w:fill="E0E0E0"/>
          </w:tcPr>
          <w:p w14:paraId="438E2CCD" w14:textId="77777777" w:rsidR="00A36B50" w:rsidRPr="003B2E97" w:rsidRDefault="00A36B50" w:rsidP="00842618">
            <w:pPr>
              <w:autoSpaceDE w:val="0"/>
              <w:autoSpaceDN w:val="0"/>
              <w:adjustRightInd w:val="0"/>
              <w:spacing w:after="0" w:line="240" w:lineRule="auto"/>
              <w:rPr>
                <w:rFonts w:ascii="Cambria" w:hAnsi="Cambria" w:cs="Arial"/>
                <w:color w:val="010205"/>
                <w:sz w:val="18"/>
                <w:szCs w:val="18"/>
              </w:rPr>
            </w:pPr>
          </w:p>
        </w:tc>
        <w:tc>
          <w:tcPr>
            <w:tcW w:w="1478" w:type="dxa"/>
            <w:tcBorders>
              <w:top w:val="single" w:sz="8" w:space="0" w:color="AEAEAE"/>
              <w:left w:val="nil"/>
              <w:bottom w:val="single" w:sz="8" w:space="0" w:color="152935"/>
              <w:right w:val="nil"/>
            </w:tcBorders>
            <w:shd w:val="clear" w:color="auto" w:fill="E0E0E0"/>
          </w:tcPr>
          <w:p w14:paraId="405985FF" w14:textId="77777777" w:rsidR="00A36B50" w:rsidRPr="003B2E97" w:rsidRDefault="00A36B50" w:rsidP="00842618">
            <w:pPr>
              <w:autoSpaceDE w:val="0"/>
              <w:autoSpaceDN w:val="0"/>
              <w:adjustRightInd w:val="0"/>
              <w:spacing w:after="0" w:line="320" w:lineRule="atLeast"/>
              <w:ind w:left="60" w:right="60"/>
              <w:rPr>
                <w:rFonts w:ascii="Cambria" w:hAnsi="Cambria" w:cs="Arial"/>
                <w:color w:val="264A60"/>
                <w:sz w:val="18"/>
                <w:szCs w:val="18"/>
              </w:rPr>
            </w:pPr>
            <w:r w:rsidRPr="003B2E97">
              <w:rPr>
                <w:rFonts w:ascii="Cambria" w:hAnsi="Cambria" w:cs="Arial"/>
                <w:color w:val="264A60"/>
                <w:sz w:val="18"/>
                <w:szCs w:val="18"/>
              </w:rPr>
              <w:t>Kualitas Produk</w:t>
            </w:r>
          </w:p>
        </w:tc>
        <w:tc>
          <w:tcPr>
            <w:tcW w:w="1213" w:type="dxa"/>
            <w:tcBorders>
              <w:top w:val="single" w:sz="8" w:space="0" w:color="AEAEAE"/>
              <w:left w:val="nil"/>
              <w:bottom w:val="single" w:sz="8" w:space="0" w:color="152935"/>
              <w:right w:val="single" w:sz="8" w:space="0" w:color="E0E0E0"/>
            </w:tcBorders>
            <w:shd w:val="clear" w:color="auto" w:fill="FFFFFF"/>
          </w:tcPr>
          <w:p w14:paraId="45765317"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.370</w:t>
            </w:r>
          </w:p>
        </w:tc>
        <w:tc>
          <w:tcPr>
            <w:tcW w:w="1213" w:type="dxa"/>
            <w:tcBorders>
              <w:top w:val="single" w:sz="8" w:space="0" w:color="AEAEAE"/>
              <w:left w:val="single" w:sz="8" w:space="0" w:color="E0E0E0"/>
              <w:bottom w:val="single" w:sz="8" w:space="0" w:color="152935"/>
              <w:right w:val="single" w:sz="8" w:space="0" w:color="E0E0E0"/>
            </w:tcBorders>
            <w:shd w:val="clear" w:color="auto" w:fill="FFFFFF"/>
          </w:tcPr>
          <w:p w14:paraId="675E6FD2"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.048</w:t>
            </w:r>
          </w:p>
        </w:tc>
        <w:tc>
          <w:tcPr>
            <w:tcW w:w="1339" w:type="dxa"/>
            <w:tcBorders>
              <w:top w:val="single" w:sz="8" w:space="0" w:color="AEAEAE"/>
              <w:left w:val="single" w:sz="8" w:space="0" w:color="E0E0E0"/>
              <w:bottom w:val="single" w:sz="8" w:space="0" w:color="152935"/>
              <w:right w:val="single" w:sz="8" w:space="0" w:color="E0E0E0"/>
            </w:tcBorders>
            <w:shd w:val="clear" w:color="auto" w:fill="FFFFFF"/>
          </w:tcPr>
          <w:p w14:paraId="2CF4BCA8"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.658</w:t>
            </w:r>
          </w:p>
        </w:tc>
        <w:tc>
          <w:tcPr>
            <w:tcW w:w="933" w:type="dxa"/>
            <w:tcBorders>
              <w:top w:val="single" w:sz="8" w:space="0" w:color="AEAEAE"/>
              <w:left w:val="single" w:sz="8" w:space="0" w:color="E0E0E0"/>
              <w:bottom w:val="single" w:sz="8" w:space="0" w:color="152935"/>
              <w:right w:val="single" w:sz="8" w:space="0" w:color="E0E0E0"/>
            </w:tcBorders>
            <w:shd w:val="clear" w:color="auto" w:fill="FFFFFF"/>
          </w:tcPr>
          <w:p w14:paraId="43F64C0D"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7.636</w:t>
            </w:r>
          </w:p>
        </w:tc>
        <w:tc>
          <w:tcPr>
            <w:tcW w:w="937" w:type="dxa"/>
            <w:tcBorders>
              <w:top w:val="single" w:sz="8" w:space="0" w:color="AEAEAE"/>
              <w:left w:val="single" w:sz="8" w:space="0" w:color="E0E0E0"/>
              <w:bottom w:val="single" w:sz="8" w:space="0" w:color="152935"/>
              <w:right w:val="nil"/>
            </w:tcBorders>
            <w:shd w:val="clear" w:color="auto" w:fill="FFFFFF"/>
          </w:tcPr>
          <w:p w14:paraId="5AD07273" w14:textId="77777777" w:rsidR="00A36B50" w:rsidRPr="003B2E97" w:rsidRDefault="00A36B50" w:rsidP="00842618">
            <w:pPr>
              <w:autoSpaceDE w:val="0"/>
              <w:autoSpaceDN w:val="0"/>
              <w:adjustRightInd w:val="0"/>
              <w:spacing w:after="0" w:line="320" w:lineRule="atLeast"/>
              <w:ind w:left="60" w:right="60"/>
              <w:jc w:val="right"/>
              <w:rPr>
                <w:rFonts w:ascii="Cambria" w:hAnsi="Cambria" w:cs="Arial"/>
                <w:color w:val="010205"/>
                <w:sz w:val="18"/>
                <w:szCs w:val="18"/>
              </w:rPr>
            </w:pPr>
            <w:r w:rsidRPr="003B2E97">
              <w:rPr>
                <w:rFonts w:ascii="Cambria" w:hAnsi="Cambria" w:cs="Arial"/>
                <w:color w:val="010205"/>
                <w:sz w:val="18"/>
                <w:szCs w:val="18"/>
              </w:rPr>
              <w:t>.000</w:t>
            </w:r>
          </w:p>
        </w:tc>
      </w:tr>
      <w:tr w:rsidR="00A36B50" w:rsidRPr="003B2E97" w14:paraId="0FF9212E" w14:textId="77777777" w:rsidTr="004A1F65">
        <w:trPr>
          <w:cantSplit/>
          <w:trHeight w:val="313"/>
        </w:trPr>
        <w:tc>
          <w:tcPr>
            <w:tcW w:w="7781" w:type="dxa"/>
            <w:gridSpan w:val="7"/>
            <w:tcBorders>
              <w:top w:val="nil"/>
              <w:left w:val="nil"/>
              <w:bottom w:val="nil"/>
              <w:right w:val="nil"/>
            </w:tcBorders>
            <w:shd w:val="clear" w:color="auto" w:fill="FFFFFF"/>
          </w:tcPr>
          <w:p w14:paraId="30678F81" w14:textId="77777777" w:rsidR="00A36B50" w:rsidRPr="003B2E97" w:rsidRDefault="00A36B50" w:rsidP="00842618">
            <w:pPr>
              <w:autoSpaceDE w:val="0"/>
              <w:autoSpaceDN w:val="0"/>
              <w:adjustRightInd w:val="0"/>
              <w:spacing w:after="0" w:line="320" w:lineRule="atLeast"/>
              <w:ind w:left="60" w:right="60"/>
              <w:rPr>
                <w:rFonts w:ascii="Cambria" w:hAnsi="Cambria" w:cs="Arial"/>
                <w:color w:val="010205"/>
                <w:sz w:val="18"/>
                <w:szCs w:val="18"/>
              </w:rPr>
            </w:pPr>
            <w:r w:rsidRPr="003B2E97">
              <w:rPr>
                <w:rFonts w:ascii="Cambria" w:hAnsi="Cambria" w:cs="Arial"/>
                <w:color w:val="010205"/>
                <w:sz w:val="18"/>
                <w:szCs w:val="18"/>
              </w:rPr>
              <w:t>a. Dependent Variable: Keputusan Pembelian</w:t>
            </w:r>
          </w:p>
        </w:tc>
      </w:tr>
    </w:tbl>
    <w:p w14:paraId="637AA8F7" w14:textId="77777777" w:rsidR="00A36B50" w:rsidRPr="003B2E97" w:rsidRDefault="00A36B50" w:rsidP="00842618">
      <w:pPr>
        <w:pStyle w:val="TableParagraph"/>
        <w:tabs>
          <w:tab w:val="left" w:pos="1074"/>
          <w:tab w:val="left" w:pos="2279"/>
          <w:tab w:val="left" w:pos="3018"/>
        </w:tabs>
        <w:spacing w:line="360" w:lineRule="auto"/>
        <w:ind w:right="101"/>
        <w:jc w:val="both"/>
        <w:rPr>
          <w:rFonts w:ascii="Cambria" w:hAnsi="Cambria"/>
          <w:sz w:val="20"/>
          <w:szCs w:val="20"/>
        </w:rPr>
      </w:pPr>
      <w:r w:rsidRPr="003B2E97">
        <w:rPr>
          <w:rFonts w:ascii="Cambria" w:hAnsi="Cambria"/>
          <w:sz w:val="20"/>
          <w:szCs w:val="20"/>
        </w:rPr>
        <w:t xml:space="preserve">Sumber : Hasil Pengolahan Data SPSS. </w:t>
      </w:r>
    </w:p>
    <w:p w14:paraId="73B101F7" w14:textId="77777777" w:rsidR="00A36B50" w:rsidRPr="003B2E97" w:rsidRDefault="00A36B50" w:rsidP="006A314C">
      <w:pPr>
        <w:pStyle w:val="ListParagraph"/>
        <w:numPr>
          <w:ilvl w:val="0"/>
          <w:numId w:val="11"/>
        </w:numPr>
        <w:autoSpaceDE w:val="0"/>
        <w:autoSpaceDN w:val="0"/>
        <w:adjustRightInd w:val="0"/>
        <w:spacing w:after="0" w:line="360" w:lineRule="auto"/>
        <w:contextualSpacing/>
        <w:jc w:val="both"/>
        <w:rPr>
          <w:rFonts w:ascii="Cambria" w:hAnsi="Cambria"/>
        </w:rPr>
      </w:pPr>
      <w:r w:rsidRPr="003B2E97">
        <w:rPr>
          <w:rFonts w:ascii="Cambria" w:hAnsi="Cambria"/>
        </w:rPr>
        <w:t xml:space="preserve">Harga (X1) (T hitung = 3,459 ; Sig = 0,001) </w:t>
      </w:r>
    </w:p>
    <w:p w14:paraId="68A552B2" w14:textId="77777777" w:rsidR="00A36B50" w:rsidRPr="003B2E97" w:rsidRDefault="00A36B50" w:rsidP="006A314C">
      <w:pPr>
        <w:autoSpaceDE w:val="0"/>
        <w:autoSpaceDN w:val="0"/>
        <w:adjustRightInd w:val="0"/>
        <w:spacing w:after="0" w:line="360" w:lineRule="auto"/>
        <w:ind w:firstLine="720"/>
        <w:jc w:val="both"/>
        <w:rPr>
          <w:rFonts w:ascii="Cambria" w:hAnsi="Cambria"/>
        </w:rPr>
      </w:pPr>
      <w:r w:rsidRPr="003B2E97">
        <w:rPr>
          <w:rFonts w:ascii="Cambria" w:hAnsi="Cambria"/>
        </w:rPr>
        <w:t>T hitung (3,459) &gt; T tabel (1,660) maka Ha diterima</w:t>
      </w:r>
    </w:p>
    <w:p w14:paraId="29625B25" w14:textId="77777777" w:rsidR="00A36B50" w:rsidRPr="003B2E97" w:rsidRDefault="00A36B50" w:rsidP="006A314C">
      <w:pPr>
        <w:autoSpaceDE w:val="0"/>
        <w:autoSpaceDN w:val="0"/>
        <w:adjustRightInd w:val="0"/>
        <w:spacing w:after="0" w:line="360" w:lineRule="auto"/>
        <w:ind w:left="720"/>
        <w:jc w:val="both"/>
        <w:rPr>
          <w:rFonts w:ascii="Cambria" w:hAnsi="Cambria"/>
        </w:rPr>
      </w:pPr>
      <w:r w:rsidRPr="003B2E97">
        <w:rPr>
          <w:rFonts w:ascii="Cambria" w:hAnsi="Cambria"/>
        </w:rPr>
        <w:t>Nilai Sig (0,001) &lt; 0,05) maka Ho ditolak</w:t>
      </w:r>
    </w:p>
    <w:p w14:paraId="3D4F642C" w14:textId="77777777" w:rsidR="00A36B50" w:rsidRPr="003B2E97" w:rsidRDefault="00A36B50" w:rsidP="006A314C">
      <w:pPr>
        <w:autoSpaceDE w:val="0"/>
        <w:autoSpaceDN w:val="0"/>
        <w:adjustRightInd w:val="0"/>
        <w:spacing w:after="0" w:line="360" w:lineRule="auto"/>
        <w:ind w:left="720"/>
        <w:jc w:val="both"/>
        <w:rPr>
          <w:rFonts w:ascii="Cambria" w:hAnsi="Cambria"/>
        </w:rPr>
      </w:pPr>
      <w:r w:rsidRPr="003B2E97">
        <w:rPr>
          <w:rFonts w:ascii="Cambria" w:hAnsi="Cambria"/>
        </w:rPr>
        <w:t xml:space="preserve">Artinya koefisien variabel Harga (X1) secara parsial memiliki pengaruh signifikan terhadap variabel keputusan pembelian. </w:t>
      </w:r>
    </w:p>
    <w:p w14:paraId="29C2BBA3" w14:textId="77777777" w:rsidR="00A36B50" w:rsidRPr="003B2E97" w:rsidRDefault="00A36B50" w:rsidP="006A314C">
      <w:pPr>
        <w:pStyle w:val="ListParagraph"/>
        <w:numPr>
          <w:ilvl w:val="0"/>
          <w:numId w:val="11"/>
        </w:numPr>
        <w:autoSpaceDE w:val="0"/>
        <w:autoSpaceDN w:val="0"/>
        <w:adjustRightInd w:val="0"/>
        <w:spacing w:after="0" w:line="360" w:lineRule="auto"/>
        <w:contextualSpacing/>
        <w:jc w:val="both"/>
        <w:rPr>
          <w:rFonts w:ascii="Cambria" w:hAnsi="Cambria"/>
        </w:rPr>
      </w:pPr>
      <w:r w:rsidRPr="003B2E97">
        <w:rPr>
          <w:rFonts w:ascii="Cambria" w:hAnsi="Cambria"/>
        </w:rPr>
        <w:t xml:space="preserve">Promosi (X2) (T hitung = 0,351 ; Sig = 0,726) </w:t>
      </w:r>
    </w:p>
    <w:p w14:paraId="2EA512EA" w14:textId="77777777" w:rsidR="00A36B50" w:rsidRPr="003B2E97" w:rsidRDefault="00A36B50" w:rsidP="006A314C">
      <w:pPr>
        <w:pStyle w:val="ListParagraph"/>
        <w:autoSpaceDE w:val="0"/>
        <w:autoSpaceDN w:val="0"/>
        <w:adjustRightInd w:val="0"/>
        <w:spacing w:after="0" w:line="360" w:lineRule="auto"/>
        <w:jc w:val="both"/>
        <w:rPr>
          <w:rFonts w:ascii="Cambria" w:hAnsi="Cambria"/>
        </w:rPr>
      </w:pPr>
      <w:r w:rsidRPr="003B2E97">
        <w:rPr>
          <w:rFonts w:ascii="Cambria" w:hAnsi="Cambria"/>
        </w:rPr>
        <w:t>T hitung (0,351) &lt; T tabel (1,660) maka Ha ditolak</w:t>
      </w:r>
    </w:p>
    <w:p w14:paraId="0DD3656A" w14:textId="77777777" w:rsidR="00A36B50" w:rsidRPr="003B2E97" w:rsidRDefault="00A36B50" w:rsidP="006A314C">
      <w:pPr>
        <w:pStyle w:val="ListParagraph"/>
        <w:autoSpaceDE w:val="0"/>
        <w:autoSpaceDN w:val="0"/>
        <w:adjustRightInd w:val="0"/>
        <w:spacing w:after="0" w:line="360" w:lineRule="auto"/>
        <w:jc w:val="both"/>
        <w:rPr>
          <w:rFonts w:ascii="Cambria" w:hAnsi="Cambria"/>
        </w:rPr>
      </w:pPr>
      <w:r w:rsidRPr="003B2E97">
        <w:rPr>
          <w:rFonts w:ascii="Cambria" w:hAnsi="Cambria"/>
        </w:rPr>
        <w:t xml:space="preserve">Nilai Sig (0,726) &lt; 0,05) maka Ho diterima </w:t>
      </w:r>
    </w:p>
    <w:p w14:paraId="01E65526" w14:textId="77777777" w:rsidR="00A36B50" w:rsidRPr="003B2E97" w:rsidRDefault="00A36B50" w:rsidP="006A314C">
      <w:pPr>
        <w:autoSpaceDE w:val="0"/>
        <w:autoSpaceDN w:val="0"/>
        <w:adjustRightInd w:val="0"/>
        <w:spacing w:after="0" w:line="360" w:lineRule="auto"/>
        <w:ind w:left="720"/>
        <w:jc w:val="both"/>
        <w:rPr>
          <w:rFonts w:ascii="Cambria" w:hAnsi="Cambria"/>
        </w:rPr>
      </w:pPr>
      <w:r w:rsidRPr="003B2E97">
        <w:rPr>
          <w:rFonts w:ascii="Cambria" w:hAnsi="Cambria"/>
        </w:rPr>
        <w:t xml:space="preserve">Artinya koefisien variabel Promosi (X2) secara parsial memiliki 2 variabel pengaruh signifikan terhadap variabel keputusan pembelian dan 1 variabel tidak signifikan terhadap keputusan pembelian. </w:t>
      </w:r>
    </w:p>
    <w:p w14:paraId="7C5D4AC6" w14:textId="77777777" w:rsidR="00A36B50" w:rsidRPr="003B2E97" w:rsidRDefault="00A36B50" w:rsidP="006A314C">
      <w:pPr>
        <w:pStyle w:val="ListParagraph"/>
        <w:numPr>
          <w:ilvl w:val="0"/>
          <w:numId w:val="11"/>
        </w:numPr>
        <w:autoSpaceDE w:val="0"/>
        <w:autoSpaceDN w:val="0"/>
        <w:adjustRightInd w:val="0"/>
        <w:spacing w:after="0" w:line="360" w:lineRule="auto"/>
        <w:contextualSpacing/>
        <w:jc w:val="both"/>
        <w:rPr>
          <w:rFonts w:ascii="Cambria" w:hAnsi="Cambria"/>
        </w:rPr>
      </w:pPr>
      <w:r w:rsidRPr="003B2E97">
        <w:rPr>
          <w:rFonts w:ascii="Cambria" w:hAnsi="Cambria"/>
        </w:rPr>
        <w:t xml:space="preserve">Kualitas Produk (X3) (T hitung = 7,636 ; Sig 0,000) </w:t>
      </w:r>
    </w:p>
    <w:p w14:paraId="220A8213" w14:textId="77777777" w:rsidR="00A36B50" w:rsidRPr="003B2E97" w:rsidRDefault="00A36B50" w:rsidP="006A314C">
      <w:pPr>
        <w:pStyle w:val="ListParagraph"/>
        <w:autoSpaceDE w:val="0"/>
        <w:autoSpaceDN w:val="0"/>
        <w:adjustRightInd w:val="0"/>
        <w:spacing w:after="0" w:line="360" w:lineRule="auto"/>
        <w:jc w:val="both"/>
        <w:rPr>
          <w:rFonts w:ascii="Cambria" w:hAnsi="Cambria"/>
        </w:rPr>
      </w:pPr>
      <w:r w:rsidRPr="003B2E97">
        <w:rPr>
          <w:rFonts w:ascii="Cambria" w:hAnsi="Cambria"/>
        </w:rPr>
        <w:t xml:space="preserve">T hitung (7,636) &gt; T tabel (1,660) maka Ha diterima </w:t>
      </w:r>
    </w:p>
    <w:p w14:paraId="082CCBED" w14:textId="77777777" w:rsidR="00A36B50" w:rsidRPr="003B2E97" w:rsidRDefault="00A36B50" w:rsidP="006A314C">
      <w:pPr>
        <w:pStyle w:val="ListParagraph"/>
        <w:autoSpaceDE w:val="0"/>
        <w:autoSpaceDN w:val="0"/>
        <w:adjustRightInd w:val="0"/>
        <w:spacing w:after="0" w:line="360" w:lineRule="auto"/>
        <w:jc w:val="both"/>
        <w:rPr>
          <w:rFonts w:ascii="Cambria" w:hAnsi="Cambria"/>
        </w:rPr>
      </w:pPr>
      <w:r w:rsidRPr="003B2E97">
        <w:rPr>
          <w:rFonts w:ascii="Cambria" w:hAnsi="Cambria"/>
        </w:rPr>
        <w:t>Nilai Sig (0,000) &lt; 0,05) maka Ho ditolak</w:t>
      </w:r>
    </w:p>
    <w:p w14:paraId="3997FF57" w14:textId="77777777" w:rsidR="00A36B50" w:rsidRPr="003B2E97" w:rsidRDefault="00A36B50" w:rsidP="006A314C">
      <w:pPr>
        <w:autoSpaceDE w:val="0"/>
        <w:autoSpaceDN w:val="0"/>
        <w:adjustRightInd w:val="0"/>
        <w:spacing w:after="0" w:line="360" w:lineRule="auto"/>
        <w:ind w:left="720"/>
        <w:jc w:val="both"/>
        <w:rPr>
          <w:rFonts w:ascii="Cambria" w:hAnsi="Cambria"/>
        </w:rPr>
      </w:pPr>
      <w:r w:rsidRPr="003B2E97">
        <w:rPr>
          <w:rFonts w:ascii="Cambria" w:hAnsi="Cambria"/>
        </w:rPr>
        <w:t xml:space="preserve">Artinya koefisien variabel Kualitas Produk (X3) secara parsial memiliki pengaruh signifikan terhadap variabel keputusan pembelian. </w:t>
      </w:r>
    </w:p>
    <w:p w14:paraId="6DE5AB53" w14:textId="2E9BF052" w:rsidR="00162519" w:rsidRPr="00AE7D0D" w:rsidRDefault="00162519" w:rsidP="00842618">
      <w:pPr>
        <w:pStyle w:val="Judultabeldangambar"/>
        <w:spacing w:after="0"/>
        <w:rPr>
          <w:noProof/>
          <w:sz w:val="22"/>
          <w:szCs w:val="22"/>
          <w:lang w:val="id-ID"/>
        </w:rPr>
      </w:pPr>
    </w:p>
    <w:tbl>
      <w:tblPr>
        <w:tblW w:w="0" w:type="auto"/>
        <w:shd w:val="clear" w:color="auto" w:fill="D9D9D9"/>
        <w:tblLook w:val="04A0" w:firstRow="1" w:lastRow="0" w:firstColumn="1" w:lastColumn="0" w:noHBand="0" w:noVBand="1"/>
      </w:tblPr>
      <w:tblGrid>
        <w:gridCol w:w="8257"/>
        <w:gridCol w:w="248"/>
      </w:tblGrid>
      <w:tr w:rsidR="001053FB" w:rsidRPr="00AE7D0D" w14:paraId="742B923B" w14:textId="77777777" w:rsidTr="00AE7D0D">
        <w:trPr>
          <w:trHeight w:val="287"/>
        </w:trPr>
        <w:tc>
          <w:tcPr>
            <w:tcW w:w="8257" w:type="dxa"/>
            <w:shd w:val="clear" w:color="auto" w:fill="D9E2F3" w:themeFill="accent1" w:themeFillTint="33"/>
            <w:vAlign w:val="center"/>
          </w:tcPr>
          <w:p w14:paraId="1EEA8864" w14:textId="77777777" w:rsidR="00203DAD" w:rsidRPr="00AE7D0D" w:rsidRDefault="00203DAD" w:rsidP="00842618">
            <w:pPr>
              <w:numPr>
                <w:ilvl w:val="0"/>
                <w:numId w:val="6"/>
              </w:numPr>
              <w:spacing w:after="0" w:line="240" w:lineRule="auto"/>
              <w:ind w:left="463" w:hanging="567"/>
              <w:rPr>
                <w:rFonts w:ascii="Cambria" w:hAnsi="Cambria"/>
                <w:b/>
                <w:sz w:val="24"/>
                <w:szCs w:val="24"/>
              </w:rPr>
            </w:pPr>
            <w:r w:rsidRPr="00AE7D0D">
              <w:rPr>
                <w:rFonts w:ascii="Cambria" w:hAnsi="Cambria"/>
                <w:b/>
                <w:noProof/>
                <w:sz w:val="24"/>
                <w:szCs w:val="24"/>
              </w:rPr>
              <w:t>Simpulan</w:t>
            </w:r>
          </w:p>
        </w:tc>
        <w:tc>
          <w:tcPr>
            <w:tcW w:w="248" w:type="dxa"/>
            <w:shd w:val="clear" w:color="auto" w:fill="4472C4" w:themeFill="accent1"/>
          </w:tcPr>
          <w:p w14:paraId="267F13E9" w14:textId="77777777" w:rsidR="00203DAD" w:rsidRPr="00AE7D0D" w:rsidRDefault="00203DAD" w:rsidP="00842618">
            <w:pPr>
              <w:spacing w:after="0" w:line="240" w:lineRule="auto"/>
              <w:rPr>
                <w:b/>
                <w:noProof/>
                <w:sz w:val="24"/>
                <w:szCs w:val="24"/>
              </w:rPr>
            </w:pPr>
          </w:p>
        </w:tc>
      </w:tr>
    </w:tbl>
    <w:p w14:paraId="1E8781CC" w14:textId="77777777" w:rsidR="00A36B50" w:rsidRPr="003B2E97" w:rsidRDefault="00A36B50" w:rsidP="006A314C">
      <w:pPr>
        <w:autoSpaceDE w:val="0"/>
        <w:autoSpaceDN w:val="0"/>
        <w:adjustRightInd w:val="0"/>
        <w:spacing w:before="120" w:after="0" w:line="300" w:lineRule="auto"/>
        <w:ind w:firstLine="709"/>
        <w:jc w:val="both"/>
        <w:rPr>
          <w:rFonts w:ascii="Cambria" w:hAnsi="Cambria"/>
        </w:rPr>
      </w:pPr>
      <w:r w:rsidRPr="003B2E97">
        <w:rPr>
          <w:rFonts w:ascii="Cambria" w:hAnsi="Cambria"/>
        </w:rPr>
        <w:t>Berdasarkan pada hasil penelitian dan pembahasan maka jawaban terhadap rumusan masalah dapat disimpulkan sebagai berikut :</w:t>
      </w:r>
    </w:p>
    <w:p w14:paraId="4F8B3265" w14:textId="77777777" w:rsidR="00A36B50" w:rsidRPr="003B2E97" w:rsidRDefault="00A36B50" w:rsidP="00842618">
      <w:pPr>
        <w:pStyle w:val="ListParagraph"/>
        <w:numPr>
          <w:ilvl w:val="0"/>
          <w:numId w:val="12"/>
        </w:numPr>
        <w:autoSpaceDE w:val="0"/>
        <w:autoSpaceDN w:val="0"/>
        <w:adjustRightInd w:val="0"/>
        <w:spacing w:after="0" w:line="300" w:lineRule="auto"/>
        <w:contextualSpacing/>
        <w:jc w:val="both"/>
        <w:rPr>
          <w:rFonts w:ascii="Cambria" w:hAnsi="Cambria"/>
        </w:rPr>
      </w:pPr>
      <w:r w:rsidRPr="003B2E97">
        <w:rPr>
          <w:rFonts w:ascii="Cambria" w:hAnsi="Cambria"/>
        </w:rPr>
        <w:t>Berdasarkan hasil penelitian tersebut, Harga berpengaruh terhadap Keputusan Pembelian konsumen Scarlett Whitening.</w:t>
      </w:r>
    </w:p>
    <w:p w14:paraId="2A192AE1" w14:textId="77777777" w:rsidR="00A36B50" w:rsidRPr="003B2E97" w:rsidRDefault="00A36B50" w:rsidP="00842618">
      <w:pPr>
        <w:pStyle w:val="ListParagraph"/>
        <w:numPr>
          <w:ilvl w:val="0"/>
          <w:numId w:val="12"/>
        </w:numPr>
        <w:autoSpaceDE w:val="0"/>
        <w:autoSpaceDN w:val="0"/>
        <w:adjustRightInd w:val="0"/>
        <w:spacing w:after="0" w:line="300" w:lineRule="auto"/>
        <w:contextualSpacing/>
        <w:jc w:val="both"/>
        <w:rPr>
          <w:rFonts w:ascii="Cambria" w:hAnsi="Cambria"/>
        </w:rPr>
      </w:pPr>
      <w:r w:rsidRPr="003B2E97">
        <w:rPr>
          <w:rFonts w:ascii="Cambria" w:hAnsi="Cambria"/>
        </w:rPr>
        <w:t>Berdasarkan hasil penelitian tersebut, Promosi tidak berpengaruh terhadap Keputusan Pembelian konsumen Scarlett Whitening.</w:t>
      </w:r>
    </w:p>
    <w:p w14:paraId="228EB994" w14:textId="77777777" w:rsidR="00A36B50" w:rsidRPr="003B2E97" w:rsidRDefault="00A36B50" w:rsidP="00842618">
      <w:pPr>
        <w:pStyle w:val="ListParagraph"/>
        <w:numPr>
          <w:ilvl w:val="0"/>
          <w:numId w:val="12"/>
        </w:numPr>
        <w:autoSpaceDE w:val="0"/>
        <w:autoSpaceDN w:val="0"/>
        <w:adjustRightInd w:val="0"/>
        <w:spacing w:after="0" w:line="300" w:lineRule="auto"/>
        <w:contextualSpacing/>
        <w:jc w:val="both"/>
        <w:rPr>
          <w:rFonts w:ascii="Cambria" w:hAnsi="Cambria"/>
        </w:rPr>
      </w:pPr>
      <w:r w:rsidRPr="003B2E97">
        <w:rPr>
          <w:rFonts w:ascii="Cambria" w:hAnsi="Cambria"/>
        </w:rPr>
        <w:lastRenderedPageBreak/>
        <w:t>Berdasarkan hasil penelitian tersebut, Kualitas Produk berpengaruh terhadap Keputusan Pembelian konsumen Scarlett Whitening.</w:t>
      </w:r>
      <w:bookmarkStart w:id="0" w:name="_GoBack"/>
    </w:p>
    <w:bookmarkEnd w:id="0"/>
    <w:p w14:paraId="4695D14D" w14:textId="65418B3D" w:rsidR="00A0544A" w:rsidRPr="00AE7D0D" w:rsidRDefault="00A0544A" w:rsidP="00842618">
      <w:pPr>
        <w:pStyle w:val="Teks"/>
        <w:spacing w:after="0"/>
        <w:ind w:left="0"/>
        <w:rPr>
          <w:noProof/>
          <w:sz w:val="22"/>
          <w:szCs w:val="24"/>
        </w:rPr>
      </w:pPr>
    </w:p>
    <w:tbl>
      <w:tblPr>
        <w:tblW w:w="0" w:type="auto"/>
        <w:shd w:val="clear" w:color="auto" w:fill="D9D9D9"/>
        <w:tblLook w:val="04A0" w:firstRow="1" w:lastRow="0" w:firstColumn="1" w:lastColumn="0" w:noHBand="0" w:noVBand="1"/>
      </w:tblPr>
      <w:tblGrid>
        <w:gridCol w:w="8257"/>
        <w:gridCol w:w="248"/>
      </w:tblGrid>
      <w:tr w:rsidR="001053FB" w:rsidRPr="00AE7D0D" w14:paraId="034E3103" w14:textId="77777777" w:rsidTr="00AE7D0D">
        <w:trPr>
          <w:trHeight w:val="287"/>
        </w:trPr>
        <w:tc>
          <w:tcPr>
            <w:tcW w:w="8257" w:type="dxa"/>
            <w:shd w:val="clear" w:color="auto" w:fill="D9E2F3" w:themeFill="accent1" w:themeFillTint="33"/>
            <w:vAlign w:val="center"/>
          </w:tcPr>
          <w:p w14:paraId="6E342265" w14:textId="77777777" w:rsidR="00203DAD" w:rsidRPr="00AE7D0D" w:rsidRDefault="00203DAD" w:rsidP="00842618">
            <w:pPr>
              <w:spacing w:after="0" w:line="240" w:lineRule="auto"/>
              <w:ind w:hanging="104"/>
              <w:rPr>
                <w:rFonts w:ascii="Cambria" w:hAnsi="Cambria"/>
                <w:b/>
                <w:sz w:val="24"/>
                <w:szCs w:val="24"/>
              </w:rPr>
            </w:pPr>
            <w:r w:rsidRPr="00AE7D0D">
              <w:rPr>
                <w:rFonts w:ascii="Cambria" w:hAnsi="Cambria"/>
                <w:b/>
                <w:noProof/>
                <w:sz w:val="24"/>
                <w:szCs w:val="24"/>
              </w:rPr>
              <w:t>Daftar Rujukan</w:t>
            </w:r>
          </w:p>
        </w:tc>
        <w:tc>
          <w:tcPr>
            <w:tcW w:w="248" w:type="dxa"/>
            <w:shd w:val="clear" w:color="auto" w:fill="4472C4" w:themeFill="accent1"/>
          </w:tcPr>
          <w:p w14:paraId="61187BB1" w14:textId="77777777" w:rsidR="00203DAD" w:rsidRPr="00AE7D0D" w:rsidRDefault="00203DAD" w:rsidP="00842618">
            <w:pPr>
              <w:spacing w:after="0" w:line="240" w:lineRule="auto"/>
              <w:rPr>
                <w:b/>
                <w:noProof/>
                <w:sz w:val="24"/>
                <w:szCs w:val="24"/>
              </w:rPr>
            </w:pPr>
          </w:p>
        </w:tc>
      </w:tr>
    </w:tbl>
    <w:p w14:paraId="1E1271DD" w14:textId="77777777" w:rsidR="00A36B50" w:rsidRPr="003B2E97" w:rsidRDefault="00A36B50" w:rsidP="006A314C">
      <w:pPr>
        <w:spacing w:before="120" w:after="120" w:line="240" w:lineRule="auto"/>
        <w:ind w:left="720" w:hanging="720"/>
        <w:jc w:val="both"/>
        <w:rPr>
          <w:rFonts w:ascii="Cambria" w:hAnsi="Cambria"/>
          <w:color w:val="222222"/>
          <w:shd w:val="clear" w:color="auto" w:fill="FFFFFF"/>
        </w:rPr>
      </w:pPr>
      <w:r w:rsidRPr="003B2E97">
        <w:rPr>
          <w:rFonts w:ascii="Cambria" w:hAnsi="Cambria"/>
          <w:color w:val="222222"/>
          <w:shd w:val="clear" w:color="auto" w:fill="FFFFFF"/>
        </w:rPr>
        <w:t>Adi, Daniel Okki Rizki Kesuma, Azis Fathoni, and Leonardo Budi Hasiholan. "Pengaruh Kualitas Pelayanan, Harga Dan Promosi Terhadap Keputusan Pembelian Produk Cke Teknik Semarang."</w:t>
      </w:r>
      <w:r w:rsidRPr="003B2E97">
        <w:rPr>
          <w:rStyle w:val="apple-converted-space"/>
          <w:rFonts w:ascii="Cambria" w:hAnsi="Cambria"/>
          <w:color w:val="222222"/>
          <w:shd w:val="clear" w:color="auto" w:fill="FFFFFF"/>
        </w:rPr>
        <w:t> </w:t>
      </w:r>
      <w:r w:rsidRPr="003B2E97">
        <w:rPr>
          <w:rFonts w:ascii="Cambria" w:hAnsi="Cambria"/>
          <w:i/>
          <w:iCs/>
          <w:color w:val="222222"/>
        </w:rPr>
        <w:t>Journal of Management</w:t>
      </w:r>
      <w:r w:rsidRPr="003B2E97">
        <w:rPr>
          <w:rStyle w:val="apple-converted-space"/>
          <w:rFonts w:ascii="Cambria" w:hAnsi="Cambria"/>
          <w:color w:val="222222"/>
          <w:shd w:val="clear" w:color="auto" w:fill="FFFFFF"/>
        </w:rPr>
        <w:t> </w:t>
      </w:r>
      <w:r w:rsidRPr="003B2E97">
        <w:rPr>
          <w:rFonts w:ascii="Cambria" w:hAnsi="Cambria"/>
          <w:color w:val="222222"/>
          <w:shd w:val="clear" w:color="auto" w:fill="FFFFFF"/>
        </w:rPr>
        <w:t>4.4 (2019).</w:t>
      </w:r>
    </w:p>
    <w:p w14:paraId="44A6E727" w14:textId="77777777" w:rsidR="00A36B50" w:rsidRPr="003B2E97" w:rsidRDefault="00A36B50" w:rsidP="006A314C">
      <w:pPr>
        <w:spacing w:after="120" w:line="240" w:lineRule="auto"/>
        <w:ind w:left="720" w:hanging="720"/>
        <w:jc w:val="both"/>
        <w:rPr>
          <w:rFonts w:ascii="Cambria" w:hAnsi="Cambria"/>
          <w:color w:val="222222"/>
          <w:shd w:val="clear" w:color="auto" w:fill="FFFFFF"/>
        </w:rPr>
      </w:pPr>
      <w:r w:rsidRPr="003B2E97">
        <w:rPr>
          <w:rFonts w:ascii="Cambria" w:hAnsi="Cambria"/>
          <w:color w:val="222222"/>
          <w:shd w:val="clear" w:color="auto" w:fill="FFFFFF"/>
        </w:rPr>
        <w:t>Agustin, Maulina, Yuniorita Indah, and Nurshadrina Kartika. "Analisis faktor–faktor yang mempengaruhi pertumbuhan laba dengan ukuran perusahaan sebagai variabel moderasi pada perusahaan manufaktur periode 2015–2019."</w:t>
      </w:r>
      <w:r w:rsidRPr="003B2E97">
        <w:rPr>
          <w:rStyle w:val="apple-converted-space"/>
          <w:rFonts w:ascii="Cambria" w:hAnsi="Cambria"/>
          <w:color w:val="222222"/>
          <w:shd w:val="clear" w:color="auto" w:fill="FFFFFF"/>
        </w:rPr>
        <w:t> </w:t>
      </w:r>
      <w:r w:rsidRPr="003B2E97">
        <w:rPr>
          <w:rFonts w:ascii="Cambria" w:hAnsi="Cambria"/>
          <w:i/>
          <w:iCs/>
          <w:color w:val="222222"/>
        </w:rPr>
        <w:t>Jakuma: Jurnal Akuntansi Dan Manajemen Keuangan</w:t>
      </w:r>
      <w:r w:rsidRPr="003B2E97">
        <w:rPr>
          <w:rStyle w:val="apple-converted-space"/>
          <w:rFonts w:ascii="Cambria" w:hAnsi="Cambria"/>
          <w:color w:val="222222"/>
          <w:shd w:val="clear" w:color="auto" w:fill="FFFFFF"/>
        </w:rPr>
        <w:t> </w:t>
      </w:r>
      <w:r w:rsidRPr="003B2E97">
        <w:rPr>
          <w:rFonts w:ascii="Cambria" w:hAnsi="Cambria"/>
          <w:color w:val="222222"/>
          <w:shd w:val="clear" w:color="auto" w:fill="FFFFFF"/>
        </w:rPr>
        <w:t>1.2 (2020): 26-45.</w:t>
      </w:r>
    </w:p>
    <w:p w14:paraId="51FEA207" w14:textId="77777777" w:rsidR="00A36B50" w:rsidRPr="003B2E97" w:rsidRDefault="00A36B50" w:rsidP="006A314C">
      <w:pPr>
        <w:spacing w:after="120" w:line="240" w:lineRule="auto"/>
        <w:ind w:left="720" w:hanging="720"/>
        <w:jc w:val="both"/>
        <w:rPr>
          <w:rFonts w:ascii="Cambria" w:hAnsi="Cambria"/>
          <w:color w:val="222222"/>
          <w:shd w:val="clear" w:color="auto" w:fill="FFFFFF"/>
        </w:rPr>
      </w:pPr>
      <w:r w:rsidRPr="003B2E97">
        <w:rPr>
          <w:rFonts w:ascii="Cambria" w:hAnsi="Cambria"/>
          <w:color w:val="222222"/>
          <w:shd w:val="clear" w:color="auto" w:fill="FFFFFF"/>
        </w:rPr>
        <w:t>Amin, Nur Fadilah, Sabaruddin Garancang, and Kamaluddin Abunawas. "Konsep umum populasi dan sampel dalam penelitian."</w:t>
      </w:r>
      <w:r w:rsidRPr="003B2E97">
        <w:rPr>
          <w:rStyle w:val="apple-converted-space"/>
          <w:rFonts w:ascii="Cambria" w:hAnsi="Cambria"/>
          <w:color w:val="222222"/>
          <w:shd w:val="clear" w:color="auto" w:fill="FFFFFF"/>
        </w:rPr>
        <w:t> </w:t>
      </w:r>
      <w:r w:rsidRPr="003B2E97">
        <w:rPr>
          <w:rFonts w:ascii="Cambria" w:hAnsi="Cambria"/>
          <w:i/>
          <w:iCs/>
          <w:color w:val="222222"/>
        </w:rPr>
        <w:t>Pilar</w:t>
      </w:r>
      <w:r w:rsidRPr="003B2E97">
        <w:rPr>
          <w:rStyle w:val="apple-converted-space"/>
          <w:rFonts w:ascii="Cambria" w:hAnsi="Cambria"/>
          <w:color w:val="222222"/>
          <w:shd w:val="clear" w:color="auto" w:fill="FFFFFF"/>
        </w:rPr>
        <w:t> </w:t>
      </w:r>
      <w:r w:rsidRPr="003B2E97">
        <w:rPr>
          <w:rFonts w:ascii="Cambria" w:hAnsi="Cambria"/>
          <w:color w:val="222222"/>
          <w:shd w:val="clear" w:color="auto" w:fill="FFFFFF"/>
        </w:rPr>
        <w:t>14.1 (2023): 15-31.</w:t>
      </w:r>
    </w:p>
    <w:p w14:paraId="309ABEBC" w14:textId="77777777" w:rsidR="00A36B50" w:rsidRPr="003B2E97" w:rsidRDefault="00A36B50" w:rsidP="006A314C">
      <w:pPr>
        <w:spacing w:after="120" w:line="240" w:lineRule="auto"/>
        <w:ind w:left="720" w:hanging="720"/>
        <w:jc w:val="both"/>
        <w:rPr>
          <w:rFonts w:ascii="Cambria" w:hAnsi="Cambria"/>
          <w:color w:val="222222"/>
          <w:shd w:val="clear" w:color="auto" w:fill="FFFFFF"/>
        </w:rPr>
      </w:pPr>
      <w:r w:rsidRPr="003B2E97">
        <w:rPr>
          <w:rFonts w:ascii="Cambria" w:hAnsi="Cambria"/>
          <w:color w:val="222222"/>
          <w:shd w:val="clear" w:color="auto" w:fill="FFFFFF"/>
        </w:rPr>
        <w:t>Anwar, Iful, and Budhi Satrio. "Pengaruh harga dan kualitas produk terhadap keputusan pembelian."</w:t>
      </w:r>
      <w:r w:rsidRPr="003B2E97">
        <w:rPr>
          <w:rStyle w:val="apple-converted-space"/>
          <w:rFonts w:ascii="Cambria" w:hAnsi="Cambria"/>
          <w:color w:val="222222"/>
          <w:shd w:val="clear" w:color="auto" w:fill="FFFFFF"/>
        </w:rPr>
        <w:t> </w:t>
      </w:r>
      <w:r w:rsidRPr="003B2E97">
        <w:rPr>
          <w:rFonts w:ascii="Cambria" w:hAnsi="Cambria"/>
          <w:i/>
          <w:iCs/>
          <w:color w:val="222222"/>
        </w:rPr>
        <w:t>Jurnal Ilmu dan Riset Manajemen (JIRM)</w:t>
      </w:r>
      <w:r w:rsidRPr="003B2E97">
        <w:rPr>
          <w:rStyle w:val="apple-converted-space"/>
          <w:rFonts w:ascii="Cambria" w:hAnsi="Cambria"/>
          <w:color w:val="222222"/>
          <w:shd w:val="clear" w:color="auto" w:fill="FFFFFF"/>
        </w:rPr>
        <w:t> </w:t>
      </w:r>
      <w:r w:rsidRPr="003B2E97">
        <w:rPr>
          <w:rFonts w:ascii="Cambria" w:hAnsi="Cambria"/>
          <w:color w:val="222222"/>
          <w:shd w:val="clear" w:color="auto" w:fill="FFFFFF"/>
        </w:rPr>
        <w:t>4.12 (2019).</w:t>
      </w:r>
    </w:p>
    <w:p w14:paraId="3B94041F" w14:textId="77777777" w:rsidR="00A36B50" w:rsidRPr="003B2E97" w:rsidRDefault="00A36B50" w:rsidP="006A314C">
      <w:pPr>
        <w:spacing w:after="120" w:line="240" w:lineRule="auto"/>
        <w:ind w:left="720" w:hanging="720"/>
        <w:jc w:val="both"/>
        <w:rPr>
          <w:rFonts w:ascii="Cambria" w:hAnsi="Cambria"/>
          <w:color w:val="222222"/>
          <w:shd w:val="clear" w:color="auto" w:fill="FFFFFF"/>
        </w:rPr>
      </w:pPr>
      <w:r w:rsidRPr="003B2E97">
        <w:rPr>
          <w:rFonts w:ascii="Cambria" w:hAnsi="Cambria"/>
          <w:color w:val="222222"/>
          <w:shd w:val="clear" w:color="auto" w:fill="FFFFFF"/>
        </w:rPr>
        <w:t>Assagaf, Shannon Cecilia Y., and Lucky OH Dotulong. "Pengaruh Disiplin, motivasi dan semangat kerja terhadap produktivitas kerja pegawai dinas pendapatan daerah kota manado."</w:t>
      </w:r>
      <w:r w:rsidRPr="003B2E97">
        <w:rPr>
          <w:rStyle w:val="apple-converted-space"/>
          <w:rFonts w:ascii="Cambria" w:hAnsi="Cambria"/>
          <w:color w:val="222222"/>
          <w:shd w:val="clear" w:color="auto" w:fill="FFFFFF"/>
        </w:rPr>
        <w:t> </w:t>
      </w:r>
      <w:r w:rsidRPr="003B2E97">
        <w:rPr>
          <w:rFonts w:ascii="Cambria" w:hAnsi="Cambria"/>
          <w:i/>
          <w:iCs/>
          <w:color w:val="222222"/>
        </w:rPr>
        <w:t>Jurnal EMBA: Jurnal Riset Ekonomi, Manajemen, Bisnis dan Akuntansi</w:t>
      </w:r>
      <w:r w:rsidRPr="003B2E97">
        <w:rPr>
          <w:rStyle w:val="apple-converted-space"/>
          <w:rFonts w:ascii="Cambria" w:hAnsi="Cambria"/>
          <w:color w:val="222222"/>
          <w:shd w:val="clear" w:color="auto" w:fill="FFFFFF"/>
        </w:rPr>
        <w:t> </w:t>
      </w:r>
      <w:r w:rsidRPr="003B2E97">
        <w:rPr>
          <w:rFonts w:ascii="Cambria" w:hAnsi="Cambria"/>
          <w:color w:val="222222"/>
          <w:shd w:val="clear" w:color="auto" w:fill="FFFFFF"/>
        </w:rPr>
        <w:t>3.2 (2020).</w:t>
      </w:r>
    </w:p>
    <w:p w14:paraId="386EDA3A" w14:textId="77777777" w:rsidR="00A36B50" w:rsidRPr="003B2E97" w:rsidRDefault="00A36B50" w:rsidP="006A314C">
      <w:pPr>
        <w:spacing w:after="120" w:line="240" w:lineRule="auto"/>
        <w:ind w:left="720" w:hanging="720"/>
        <w:jc w:val="both"/>
        <w:rPr>
          <w:rFonts w:ascii="Cambria" w:hAnsi="Cambria"/>
          <w:b/>
          <w:bCs/>
        </w:rPr>
      </w:pPr>
      <w:r w:rsidRPr="003B2E97">
        <w:rPr>
          <w:rFonts w:ascii="Cambria" w:hAnsi="Cambria"/>
          <w:color w:val="222222"/>
          <w:shd w:val="clear" w:color="auto" w:fill="FFFFFF"/>
        </w:rPr>
        <w:t>Batubara, Maryan, et al. "Pengaruh Promosi, Kualitas Produk dan Harga terhadap Keputusan Pembelian Konsumen Produk Scarlett Whitening: Studi Kasus pada Mahasiswi FEBI UIN Sumatera Utara."</w:t>
      </w:r>
      <w:r w:rsidRPr="003B2E97">
        <w:rPr>
          <w:rStyle w:val="apple-converted-space"/>
          <w:rFonts w:ascii="Cambria" w:hAnsi="Cambria"/>
          <w:color w:val="222222"/>
          <w:shd w:val="clear" w:color="auto" w:fill="FFFFFF"/>
        </w:rPr>
        <w:t> </w:t>
      </w:r>
      <w:r w:rsidRPr="003B2E97">
        <w:rPr>
          <w:rFonts w:ascii="Cambria" w:hAnsi="Cambria"/>
          <w:i/>
          <w:iCs/>
          <w:color w:val="222222"/>
        </w:rPr>
        <w:t>Al-Kharaj: Jurnal Ekonomi Keuangan dan Bisnis Syariah</w:t>
      </w:r>
      <w:r w:rsidRPr="003B2E97">
        <w:rPr>
          <w:rStyle w:val="apple-converted-space"/>
          <w:rFonts w:ascii="Cambria" w:hAnsi="Cambria"/>
          <w:color w:val="222222"/>
          <w:shd w:val="clear" w:color="auto" w:fill="FFFFFF"/>
        </w:rPr>
        <w:t> </w:t>
      </w:r>
      <w:r w:rsidRPr="003B2E97">
        <w:rPr>
          <w:rFonts w:ascii="Cambria" w:hAnsi="Cambria"/>
          <w:color w:val="222222"/>
          <w:shd w:val="clear" w:color="auto" w:fill="FFFFFF"/>
        </w:rPr>
        <w:t>4.5 (2022): 1327-1342.</w:t>
      </w:r>
    </w:p>
    <w:p w14:paraId="0FB6A90E" w14:textId="77777777" w:rsidR="00A36B50" w:rsidRPr="003B2E97" w:rsidRDefault="00A36B50" w:rsidP="006A314C">
      <w:pPr>
        <w:spacing w:after="120" w:line="240" w:lineRule="auto"/>
        <w:ind w:left="720" w:hanging="720"/>
        <w:jc w:val="both"/>
        <w:rPr>
          <w:rFonts w:ascii="Cambria" w:hAnsi="Cambria"/>
          <w:color w:val="222222"/>
          <w:shd w:val="clear" w:color="auto" w:fill="FFFFFF"/>
        </w:rPr>
      </w:pPr>
      <w:r w:rsidRPr="003B2E97">
        <w:rPr>
          <w:rFonts w:ascii="Cambria" w:hAnsi="Cambria"/>
          <w:color w:val="222222"/>
          <w:shd w:val="clear" w:color="auto" w:fill="FFFFFF"/>
        </w:rPr>
        <w:t>Cahyani, Febby Gita, and Sonang Sitohang. "Pengaruh kualitas produk, kualitas pelayanan dan harga terhadap kepuasan konsumen."</w:t>
      </w:r>
      <w:r w:rsidRPr="003B2E97">
        <w:rPr>
          <w:rStyle w:val="apple-converted-space"/>
          <w:rFonts w:ascii="Cambria" w:hAnsi="Cambria"/>
          <w:color w:val="222222"/>
          <w:shd w:val="clear" w:color="auto" w:fill="FFFFFF"/>
        </w:rPr>
        <w:t> </w:t>
      </w:r>
      <w:r w:rsidRPr="003B2E97">
        <w:rPr>
          <w:rFonts w:ascii="Cambria" w:hAnsi="Cambria"/>
          <w:i/>
          <w:iCs/>
          <w:color w:val="222222"/>
        </w:rPr>
        <w:t>Jurnal Ilmu dan Riset Manajemen (JIRM)</w:t>
      </w:r>
      <w:r w:rsidRPr="003B2E97">
        <w:rPr>
          <w:rStyle w:val="apple-converted-space"/>
          <w:rFonts w:ascii="Cambria" w:hAnsi="Cambria"/>
          <w:color w:val="222222"/>
          <w:shd w:val="clear" w:color="auto" w:fill="FFFFFF"/>
        </w:rPr>
        <w:t> </w:t>
      </w:r>
      <w:r w:rsidRPr="003B2E97">
        <w:rPr>
          <w:rFonts w:ascii="Cambria" w:hAnsi="Cambria"/>
          <w:color w:val="222222"/>
          <w:shd w:val="clear" w:color="auto" w:fill="FFFFFF"/>
        </w:rPr>
        <w:t>5.3 (2019).</w:t>
      </w:r>
    </w:p>
    <w:p w14:paraId="6D804A96" w14:textId="77777777" w:rsidR="00A36B50" w:rsidRPr="003B2E97" w:rsidRDefault="00A36B50" w:rsidP="006A314C">
      <w:pPr>
        <w:spacing w:after="120" w:line="240" w:lineRule="auto"/>
        <w:ind w:left="720" w:hanging="720"/>
        <w:jc w:val="both"/>
        <w:rPr>
          <w:rFonts w:ascii="Cambria" w:hAnsi="Cambria"/>
          <w:color w:val="222222"/>
          <w:shd w:val="clear" w:color="auto" w:fill="FFFFFF"/>
        </w:rPr>
      </w:pPr>
      <w:r w:rsidRPr="003B2E97">
        <w:rPr>
          <w:rFonts w:ascii="Cambria" w:hAnsi="Cambria"/>
          <w:color w:val="222222"/>
          <w:shd w:val="clear" w:color="auto" w:fill="FFFFFF"/>
        </w:rPr>
        <w:t>Dahlan, Dahlan, Rusdiaman Rauf, and Muhammad Yunus. "Pengaruh Disiplin Kerja Terhadap Kinerja Pegawai Pada Balai Besar Meteorologi, Klimatologi dan Geofisika Wilayah IV Makassar."</w:t>
      </w:r>
      <w:r w:rsidRPr="003B2E97">
        <w:rPr>
          <w:rStyle w:val="apple-converted-space"/>
          <w:rFonts w:ascii="Cambria" w:hAnsi="Cambria"/>
          <w:color w:val="222222"/>
          <w:shd w:val="clear" w:color="auto" w:fill="FFFFFF"/>
        </w:rPr>
        <w:t> </w:t>
      </w:r>
      <w:r w:rsidRPr="003B2E97">
        <w:rPr>
          <w:rFonts w:ascii="Cambria" w:hAnsi="Cambria"/>
          <w:i/>
          <w:iCs/>
          <w:color w:val="222222"/>
        </w:rPr>
        <w:t>Jurnal Mirai Management</w:t>
      </w:r>
      <w:r w:rsidRPr="003B2E97">
        <w:rPr>
          <w:rStyle w:val="apple-converted-space"/>
          <w:rFonts w:ascii="Cambria" w:hAnsi="Cambria"/>
          <w:color w:val="222222"/>
          <w:shd w:val="clear" w:color="auto" w:fill="FFFFFF"/>
        </w:rPr>
        <w:t> </w:t>
      </w:r>
      <w:r w:rsidRPr="003B2E97">
        <w:rPr>
          <w:rFonts w:ascii="Cambria" w:hAnsi="Cambria"/>
          <w:color w:val="222222"/>
          <w:shd w:val="clear" w:color="auto" w:fill="FFFFFF"/>
        </w:rPr>
        <w:t>7.1 (2022): 437-444.</w:t>
      </w:r>
    </w:p>
    <w:p w14:paraId="6DBA47C9" w14:textId="77777777" w:rsidR="00A36B50" w:rsidRPr="003B2E97" w:rsidRDefault="00A36B50" w:rsidP="006A314C">
      <w:pPr>
        <w:spacing w:after="120" w:line="240" w:lineRule="auto"/>
        <w:ind w:left="720" w:hanging="720"/>
        <w:jc w:val="both"/>
        <w:rPr>
          <w:rFonts w:ascii="Cambria" w:hAnsi="Cambria"/>
          <w:color w:val="222222"/>
          <w:shd w:val="clear" w:color="auto" w:fill="FFFFFF"/>
        </w:rPr>
      </w:pPr>
      <w:r w:rsidRPr="003B2E97">
        <w:rPr>
          <w:rFonts w:ascii="Cambria" w:hAnsi="Cambria"/>
          <w:color w:val="222222"/>
          <w:shd w:val="clear" w:color="auto" w:fill="FFFFFF"/>
        </w:rPr>
        <w:t>Feriyansyah, Ahmad, and Sella Venanza. "Pengaruh kualitas produk terhadap keputusan pembelian handphone oppo di kota Pagar Alam."</w:t>
      </w:r>
      <w:r w:rsidRPr="003B2E97">
        <w:rPr>
          <w:rStyle w:val="apple-converted-space"/>
          <w:rFonts w:ascii="Cambria" w:hAnsi="Cambria"/>
          <w:color w:val="222222"/>
          <w:shd w:val="clear" w:color="auto" w:fill="FFFFFF"/>
        </w:rPr>
        <w:t> </w:t>
      </w:r>
      <w:r w:rsidRPr="003B2E97">
        <w:rPr>
          <w:rFonts w:ascii="Cambria" w:hAnsi="Cambria"/>
          <w:i/>
          <w:iCs/>
          <w:color w:val="222222"/>
        </w:rPr>
        <w:t>Jurnal Aktiva: Riset Akuntansi Dan Keuangan</w:t>
      </w:r>
      <w:r w:rsidRPr="003B2E97">
        <w:rPr>
          <w:rStyle w:val="apple-converted-space"/>
          <w:rFonts w:ascii="Cambria" w:hAnsi="Cambria"/>
          <w:color w:val="222222"/>
          <w:shd w:val="clear" w:color="auto" w:fill="FFFFFF"/>
        </w:rPr>
        <w:t> </w:t>
      </w:r>
      <w:r w:rsidRPr="003B2E97">
        <w:rPr>
          <w:rFonts w:ascii="Cambria" w:hAnsi="Cambria"/>
          <w:color w:val="222222"/>
          <w:shd w:val="clear" w:color="auto" w:fill="FFFFFF"/>
        </w:rPr>
        <w:t>3.1 (2021): 44-53.</w:t>
      </w:r>
    </w:p>
    <w:sectPr w:rsidR="00A36B50" w:rsidRPr="003B2E97" w:rsidSect="00193712">
      <w:headerReference w:type="default" r:id="rId10"/>
      <w:footerReference w:type="default" r:id="rId11"/>
      <w:headerReference w:type="first" r:id="rId12"/>
      <w:footerReference w:type="first" r:id="rId13"/>
      <w:pgSz w:w="11907" w:h="16839" w:code="9"/>
      <w:pgMar w:top="1701" w:right="1701" w:bottom="1701"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91AD3" w14:textId="77777777" w:rsidR="0009265B" w:rsidRPr="00F45EC8" w:rsidRDefault="0009265B" w:rsidP="00F45EC8">
      <w:pPr>
        <w:pStyle w:val="Judultabeldangambar"/>
        <w:spacing w:after="0" w:line="240" w:lineRule="auto"/>
        <w:rPr>
          <w:rFonts w:ascii="Calibri" w:hAnsi="Calibri" w:cs="Times New Roman"/>
          <w:b w:val="0"/>
          <w:sz w:val="22"/>
          <w:szCs w:val="22"/>
        </w:rPr>
      </w:pPr>
      <w:r>
        <w:separator/>
      </w:r>
    </w:p>
  </w:endnote>
  <w:endnote w:type="continuationSeparator" w:id="0">
    <w:p w14:paraId="37367D68" w14:textId="77777777" w:rsidR="0009265B" w:rsidRPr="00F45EC8" w:rsidRDefault="0009265B" w:rsidP="00F45EC8">
      <w:pPr>
        <w:pStyle w:val="Judultabeldangambar"/>
        <w:spacing w:after="0" w:line="240" w:lineRule="auto"/>
        <w:rPr>
          <w:rFonts w:ascii="Calibri" w:hAnsi="Calibri" w:cs="Times New Roman"/>
          <w:b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0C08" w14:textId="72127FAA" w:rsidR="002A65FF" w:rsidRPr="001053FB" w:rsidRDefault="00C4561C">
    <w:pPr>
      <w:pStyle w:val="Footer"/>
      <w:jc w:val="center"/>
      <w:rPr>
        <w:rFonts w:ascii="Cambria" w:hAnsi="Cambria"/>
        <w:sz w:val="20"/>
        <w:szCs w:val="20"/>
      </w:rPr>
    </w:pPr>
    <w:r w:rsidRPr="001053FB">
      <w:rPr>
        <w:rFonts w:ascii="Cambria" w:hAnsi="Cambria"/>
        <w:sz w:val="20"/>
        <w:szCs w:val="20"/>
      </w:rPr>
      <w:fldChar w:fldCharType="begin"/>
    </w:r>
    <w:r w:rsidR="00B53B77" w:rsidRPr="001053FB">
      <w:rPr>
        <w:rFonts w:ascii="Cambria" w:hAnsi="Cambria"/>
        <w:sz w:val="20"/>
        <w:szCs w:val="20"/>
      </w:rPr>
      <w:instrText xml:space="preserve"> PAGE   \* MERGEFORMAT </w:instrText>
    </w:r>
    <w:r w:rsidRPr="001053FB">
      <w:rPr>
        <w:rFonts w:ascii="Cambria" w:hAnsi="Cambria"/>
        <w:sz w:val="20"/>
        <w:szCs w:val="20"/>
      </w:rPr>
      <w:fldChar w:fldCharType="separate"/>
    </w:r>
    <w:r w:rsidR="006A314C">
      <w:rPr>
        <w:rFonts w:ascii="Cambria" w:hAnsi="Cambria"/>
        <w:noProof/>
        <w:sz w:val="20"/>
        <w:szCs w:val="20"/>
      </w:rPr>
      <w:t>8</w:t>
    </w:r>
    <w:r w:rsidRPr="001053FB">
      <w:rPr>
        <w:rFonts w:ascii="Cambria" w:hAnsi="Cambria"/>
        <w:sz w:val="20"/>
        <w:szCs w:val="20"/>
      </w:rPr>
      <w:fldChar w:fldCharType="end"/>
    </w:r>
  </w:p>
  <w:p w14:paraId="6AA16C31" w14:textId="77777777" w:rsidR="002A65FF" w:rsidRPr="001053FB" w:rsidRDefault="002A65FF">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szCs w:val="20"/>
      </w:rPr>
      <w:id w:val="-1134104242"/>
      <w:docPartObj>
        <w:docPartGallery w:val="Page Numbers (Bottom of Page)"/>
        <w:docPartUnique/>
      </w:docPartObj>
    </w:sdtPr>
    <w:sdtEndPr>
      <w:rPr>
        <w:noProof/>
      </w:rPr>
    </w:sdtEndPr>
    <w:sdtContent>
      <w:p w14:paraId="635B5B68" w14:textId="4C83E9D6" w:rsidR="00AE7D0D" w:rsidRPr="00AE7D0D" w:rsidRDefault="00AE7D0D">
        <w:pPr>
          <w:pStyle w:val="Footer"/>
          <w:jc w:val="center"/>
          <w:rPr>
            <w:rFonts w:ascii="Cambria" w:hAnsi="Cambria"/>
            <w:sz w:val="20"/>
            <w:szCs w:val="20"/>
          </w:rPr>
        </w:pPr>
        <w:r w:rsidRPr="00AE7D0D">
          <w:rPr>
            <w:rFonts w:ascii="Cambria" w:hAnsi="Cambria"/>
            <w:sz w:val="20"/>
            <w:szCs w:val="20"/>
          </w:rPr>
          <w:fldChar w:fldCharType="begin"/>
        </w:r>
        <w:r w:rsidRPr="00AE7D0D">
          <w:rPr>
            <w:rFonts w:ascii="Cambria" w:hAnsi="Cambria"/>
            <w:sz w:val="20"/>
            <w:szCs w:val="20"/>
          </w:rPr>
          <w:instrText xml:space="preserve"> PAGE   \* MERGEFORMAT </w:instrText>
        </w:r>
        <w:r w:rsidRPr="00AE7D0D">
          <w:rPr>
            <w:rFonts w:ascii="Cambria" w:hAnsi="Cambria"/>
            <w:sz w:val="20"/>
            <w:szCs w:val="20"/>
          </w:rPr>
          <w:fldChar w:fldCharType="separate"/>
        </w:r>
        <w:r w:rsidR="00842618">
          <w:rPr>
            <w:rFonts w:ascii="Cambria" w:hAnsi="Cambria"/>
            <w:noProof/>
            <w:sz w:val="20"/>
            <w:szCs w:val="20"/>
          </w:rPr>
          <w:t>1</w:t>
        </w:r>
        <w:r w:rsidRPr="00AE7D0D">
          <w:rPr>
            <w:rFonts w:ascii="Cambria" w:hAnsi="Cambria"/>
            <w:noProof/>
            <w:sz w:val="20"/>
            <w:szCs w:val="20"/>
          </w:rPr>
          <w:fldChar w:fldCharType="end"/>
        </w:r>
      </w:p>
    </w:sdtContent>
  </w:sdt>
  <w:p w14:paraId="5433CDC9" w14:textId="54978898" w:rsidR="00247987" w:rsidRPr="00AE7D0D" w:rsidRDefault="00247987" w:rsidP="00AE7D0D">
    <w:pPr>
      <w:pStyle w:val="Footer"/>
      <w:rPr>
        <w:rFonts w:ascii="Cambria" w:hAnsi="Cambri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26476" w14:textId="77777777" w:rsidR="0009265B" w:rsidRPr="00F45EC8" w:rsidRDefault="0009265B" w:rsidP="00F45EC8">
      <w:pPr>
        <w:pStyle w:val="Judultabeldangambar"/>
        <w:spacing w:after="0" w:line="240" w:lineRule="auto"/>
        <w:rPr>
          <w:rFonts w:ascii="Calibri" w:hAnsi="Calibri" w:cs="Times New Roman"/>
          <w:b w:val="0"/>
          <w:sz w:val="22"/>
          <w:szCs w:val="22"/>
        </w:rPr>
      </w:pPr>
      <w:r>
        <w:separator/>
      </w:r>
    </w:p>
  </w:footnote>
  <w:footnote w:type="continuationSeparator" w:id="0">
    <w:p w14:paraId="06BE02BB" w14:textId="77777777" w:rsidR="0009265B" w:rsidRPr="00F45EC8" w:rsidRDefault="0009265B" w:rsidP="00F45EC8">
      <w:pPr>
        <w:pStyle w:val="Judultabeldangambar"/>
        <w:spacing w:after="0" w:line="240" w:lineRule="auto"/>
        <w:rPr>
          <w:rFonts w:ascii="Calibri" w:hAnsi="Calibri" w:cs="Times New Roman"/>
          <w:b w:val="0"/>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7E47" w14:textId="09C71E0B" w:rsidR="00F45EC8" w:rsidRPr="00B054EB" w:rsidRDefault="00AE7D0D" w:rsidP="00747498">
    <w:pPr>
      <w:pStyle w:val="Afiliasi"/>
      <w:rPr>
        <w:noProof/>
      </w:rPr>
    </w:pPr>
    <w:r>
      <w:rPr>
        <w:b/>
        <w:bCs/>
        <w:noProof/>
      </w:rPr>
      <w:t>Prosiding Seminar Nasional Fakultas Ekonomi dan Bisnis</w:t>
    </w:r>
    <w:r w:rsidR="009660DB" w:rsidRPr="00B054EB">
      <w:t xml:space="preserve"> xxx(xxx), xxx, 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D4CF" w14:textId="3CEBB2BE" w:rsidR="005E4B99" w:rsidRPr="00B054EB" w:rsidRDefault="00AE7D0D" w:rsidP="00AE7D0D">
    <w:pPr>
      <w:pStyle w:val="Isitabel"/>
      <w:ind w:hanging="113"/>
    </w:pPr>
    <w:r>
      <w:rPr>
        <w:noProof/>
      </w:rPr>
      <w:drawing>
        <wp:anchor distT="0" distB="0" distL="114300" distR="114300" simplePos="0" relativeHeight="251660288" behindDoc="1" locked="0" layoutInCell="1" allowOverlap="1" wp14:anchorId="41D32391" wp14:editId="101107FA">
          <wp:simplePos x="0" y="0"/>
          <wp:positionH relativeFrom="column">
            <wp:posOffset>4912995</wp:posOffset>
          </wp:positionH>
          <wp:positionV relativeFrom="paragraph">
            <wp:posOffset>-40428</wp:posOffset>
          </wp:positionV>
          <wp:extent cx="495017" cy="504825"/>
          <wp:effectExtent l="0" t="0" r="635" b="0"/>
          <wp:wrapNone/>
          <wp:docPr id="62550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017"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46A">
      <w:rPr>
        <w:noProof/>
      </w:rPr>
      <mc:AlternateContent>
        <mc:Choice Requires="wps">
          <w:drawing>
            <wp:anchor distT="0" distB="0" distL="114300" distR="114300" simplePos="0" relativeHeight="251659264" behindDoc="1" locked="0" layoutInCell="1" allowOverlap="1" wp14:anchorId="2DE0259F" wp14:editId="60A9A1BA">
              <wp:simplePos x="0" y="0"/>
              <wp:positionH relativeFrom="column">
                <wp:posOffset>-1069340</wp:posOffset>
              </wp:positionH>
              <wp:positionV relativeFrom="paragraph">
                <wp:posOffset>-85830</wp:posOffset>
              </wp:positionV>
              <wp:extent cx="7539592" cy="600172"/>
              <wp:effectExtent l="0" t="0" r="4445" b="9525"/>
              <wp:wrapNone/>
              <wp:docPr id="3" name="Rectangle 3"/>
              <wp:cNvGraphicFramePr/>
              <a:graphic xmlns:a="http://schemas.openxmlformats.org/drawingml/2006/main">
                <a:graphicData uri="http://schemas.microsoft.com/office/word/2010/wordprocessingShape">
                  <wps:wsp>
                    <wps:cNvSpPr/>
                    <wps:spPr>
                      <a:xfrm>
                        <a:off x="0" y="0"/>
                        <a:ext cx="7539592" cy="600172"/>
                      </a:xfrm>
                      <a:prstGeom prst="rect">
                        <a:avLst/>
                      </a:prstGeom>
                      <a:solidFill>
                        <a:schemeClr val="accent1">
                          <a:lumMod val="20000"/>
                          <a:lumOff val="8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600125" id="Rectangle 3" o:spid="_x0000_s1026" style="position:absolute;margin-left:-84.2pt;margin-top:-6.75pt;width:593.65pt;height:4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" fillcolor="#d9e2f3 [660]" stroked="f" strokeweight="1pt">
              <v:fill opacity="39321f"/>
            </v:rect>
          </w:pict>
        </mc:Fallback>
      </mc:AlternateContent>
    </w:r>
    <w:r>
      <w:rPr>
        <w:noProof/>
      </w:rPr>
      <w:t>Prosiding Seminar Nasional Fakultas Ekonomi dan Bisnis</w:t>
    </w:r>
    <w:r w:rsidR="00900C55" w:rsidRPr="00B054EB">
      <w:t>, xxx(xxx), xxx, xx–</w:t>
    </w:r>
    <w:r w:rsidR="004D772A" w:rsidRPr="00B054EB">
      <w:t>xx</w:t>
    </w:r>
  </w:p>
  <w:p w14:paraId="664CE8A8" w14:textId="61714C09" w:rsidR="00900C55" w:rsidRPr="00B054EB" w:rsidRDefault="00AE7D0D" w:rsidP="00AE7D0D">
    <w:pPr>
      <w:pStyle w:val="Isitabel"/>
      <w:ind w:left="0"/>
    </w:pPr>
    <w:r>
      <w:t>e-</w:t>
    </w:r>
    <w:r w:rsidR="004D772A" w:rsidRPr="00B054EB">
      <w:t>ISSN: xxxx-xxxx</w:t>
    </w:r>
  </w:p>
  <w:p w14:paraId="2F865EC2" w14:textId="2213C1E0" w:rsidR="00900C55" w:rsidRPr="00B054EB" w:rsidRDefault="00AE7D0D" w:rsidP="00AE7D0D">
    <w:pPr>
      <w:pStyle w:val="Isitabel"/>
      <w:ind w:left="0"/>
    </w:pPr>
    <w:r>
      <w:t xml:space="preserve">Available at </w:t>
    </w:r>
    <w:r w:rsidRPr="00AE7D0D">
      <w:t>https://senafebi.budiluhur.ac.id/index.php/senafebi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22909"/>
    <w:multiLevelType w:val="hybridMultilevel"/>
    <w:tmpl w:val="5644DB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F33DAA"/>
    <w:multiLevelType w:val="hybridMultilevel"/>
    <w:tmpl w:val="B6B4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837A3"/>
    <w:multiLevelType w:val="hybridMultilevel"/>
    <w:tmpl w:val="56DEE972"/>
    <w:lvl w:ilvl="0" w:tplc="4E5E01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B6DC9"/>
    <w:multiLevelType w:val="hybridMultilevel"/>
    <w:tmpl w:val="2C10E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24824"/>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E4209D"/>
    <w:multiLevelType w:val="hybridMultilevel"/>
    <w:tmpl w:val="58CE3B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2C52FA"/>
    <w:multiLevelType w:val="hybridMultilevel"/>
    <w:tmpl w:val="3EFA80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923FA0"/>
    <w:multiLevelType w:val="hybridMultilevel"/>
    <w:tmpl w:val="84BEF668"/>
    <w:lvl w:ilvl="0" w:tplc="8C30B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72D6F"/>
    <w:multiLevelType w:val="hybridMultilevel"/>
    <w:tmpl w:val="ADA647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1F15AF"/>
    <w:multiLevelType w:val="hybridMultilevel"/>
    <w:tmpl w:val="3D6CBED6"/>
    <w:lvl w:ilvl="0" w:tplc="1EE0B936">
      <w:start w:val="1"/>
      <w:numFmt w:val="decimal"/>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AE2158"/>
    <w:multiLevelType w:val="hybridMultilevel"/>
    <w:tmpl w:val="FE56D9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F622A1C"/>
    <w:multiLevelType w:val="hybridMultilevel"/>
    <w:tmpl w:val="800A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9"/>
  </w:num>
  <w:num w:numId="4">
    <w:abstractNumId w:val="4"/>
  </w:num>
  <w:num w:numId="5">
    <w:abstractNumId w:val="1"/>
  </w:num>
  <w:num w:numId="6">
    <w:abstractNumId w:val="7"/>
  </w:num>
  <w:num w:numId="7">
    <w:abstractNumId w:val="8"/>
  </w:num>
  <w:num w:numId="8">
    <w:abstractNumId w:val="3"/>
  </w:num>
  <w:num w:numId="9">
    <w:abstractNumId w:val="0"/>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D"/>
    <w:rsid w:val="000406A4"/>
    <w:rsid w:val="00065AF6"/>
    <w:rsid w:val="00074C83"/>
    <w:rsid w:val="0009265B"/>
    <w:rsid w:val="000B5473"/>
    <w:rsid w:val="000F4CD6"/>
    <w:rsid w:val="000F5642"/>
    <w:rsid w:val="001053FB"/>
    <w:rsid w:val="00114617"/>
    <w:rsid w:val="0013099E"/>
    <w:rsid w:val="00162519"/>
    <w:rsid w:val="00193712"/>
    <w:rsid w:val="001A57E5"/>
    <w:rsid w:val="001C4434"/>
    <w:rsid w:val="001D657E"/>
    <w:rsid w:val="00203DAD"/>
    <w:rsid w:val="00247987"/>
    <w:rsid w:val="00251E71"/>
    <w:rsid w:val="00262F48"/>
    <w:rsid w:val="002A5E45"/>
    <w:rsid w:val="002A65FF"/>
    <w:rsid w:val="002E548C"/>
    <w:rsid w:val="002F06F4"/>
    <w:rsid w:val="002F6C9D"/>
    <w:rsid w:val="00314ECC"/>
    <w:rsid w:val="00346607"/>
    <w:rsid w:val="00391CC2"/>
    <w:rsid w:val="00397C68"/>
    <w:rsid w:val="003B23A8"/>
    <w:rsid w:val="003C7239"/>
    <w:rsid w:val="003D0338"/>
    <w:rsid w:val="00426001"/>
    <w:rsid w:val="0043755C"/>
    <w:rsid w:val="004B3052"/>
    <w:rsid w:val="004D772A"/>
    <w:rsid w:val="004F75D9"/>
    <w:rsid w:val="00502FF6"/>
    <w:rsid w:val="00512541"/>
    <w:rsid w:val="00553CB8"/>
    <w:rsid w:val="005551F6"/>
    <w:rsid w:val="005A22AE"/>
    <w:rsid w:val="005B1131"/>
    <w:rsid w:val="005E4B99"/>
    <w:rsid w:val="005F2BBB"/>
    <w:rsid w:val="0060074F"/>
    <w:rsid w:val="00647358"/>
    <w:rsid w:val="00650AD6"/>
    <w:rsid w:val="006631F9"/>
    <w:rsid w:val="00671E6D"/>
    <w:rsid w:val="00671EDE"/>
    <w:rsid w:val="006725F1"/>
    <w:rsid w:val="00676861"/>
    <w:rsid w:val="006A314C"/>
    <w:rsid w:val="006D545A"/>
    <w:rsid w:val="00725475"/>
    <w:rsid w:val="00726483"/>
    <w:rsid w:val="00747498"/>
    <w:rsid w:val="00752D4A"/>
    <w:rsid w:val="007564C7"/>
    <w:rsid w:val="007B36A7"/>
    <w:rsid w:val="007C49B8"/>
    <w:rsid w:val="007E55A7"/>
    <w:rsid w:val="0081497C"/>
    <w:rsid w:val="00842618"/>
    <w:rsid w:val="00854834"/>
    <w:rsid w:val="0085678D"/>
    <w:rsid w:val="008B2BDA"/>
    <w:rsid w:val="00900C55"/>
    <w:rsid w:val="009660DB"/>
    <w:rsid w:val="009C7708"/>
    <w:rsid w:val="009E4F76"/>
    <w:rsid w:val="009F146A"/>
    <w:rsid w:val="00A0544A"/>
    <w:rsid w:val="00A177D4"/>
    <w:rsid w:val="00A32ADC"/>
    <w:rsid w:val="00A36B50"/>
    <w:rsid w:val="00A57B9A"/>
    <w:rsid w:val="00AB4628"/>
    <w:rsid w:val="00AE0DD5"/>
    <w:rsid w:val="00AE7D0D"/>
    <w:rsid w:val="00B054EB"/>
    <w:rsid w:val="00B241F4"/>
    <w:rsid w:val="00B3000A"/>
    <w:rsid w:val="00B53B77"/>
    <w:rsid w:val="00B55568"/>
    <w:rsid w:val="00B830E0"/>
    <w:rsid w:val="00C2254B"/>
    <w:rsid w:val="00C4561C"/>
    <w:rsid w:val="00C45A8A"/>
    <w:rsid w:val="00C52DD9"/>
    <w:rsid w:val="00C57CE3"/>
    <w:rsid w:val="00C7335D"/>
    <w:rsid w:val="00C81427"/>
    <w:rsid w:val="00C90CA9"/>
    <w:rsid w:val="00D1469A"/>
    <w:rsid w:val="00D15D93"/>
    <w:rsid w:val="00D46038"/>
    <w:rsid w:val="00D52BA7"/>
    <w:rsid w:val="00D54851"/>
    <w:rsid w:val="00D61902"/>
    <w:rsid w:val="00DE43AD"/>
    <w:rsid w:val="00E0191D"/>
    <w:rsid w:val="00E11FF3"/>
    <w:rsid w:val="00E15E36"/>
    <w:rsid w:val="00E17277"/>
    <w:rsid w:val="00E908F6"/>
    <w:rsid w:val="00E92C09"/>
    <w:rsid w:val="00EA0179"/>
    <w:rsid w:val="00ED3A79"/>
    <w:rsid w:val="00EF0F7D"/>
    <w:rsid w:val="00F10D39"/>
    <w:rsid w:val="00F45EC8"/>
    <w:rsid w:val="00F524AF"/>
    <w:rsid w:val="00F575DE"/>
    <w:rsid w:val="00F62272"/>
    <w:rsid w:val="00F6522B"/>
    <w:rsid w:val="00F866FE"/>
    <w:rsid w:val="00F94CAD"/>
    <w:rsid w:val="00FB3A4C"/>
    <w:rsid w:val="00FE1411"/>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51D9C"/>
  <w15:docId w15:val="{D0B302AD-B933-44AB-814B-8179011E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A7"/>
    <w:pPr>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A36B5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id-ID"/>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900C55"/>
    <w:pPr>
      <w:jc w:val="center"/>
    </w:pPr>
    <w:rPr>
      <w:rFonts w:ascii="Cambria" w:hAnsi="Cambria" w:cs="Arial"/>
      <w:b/>
      <w:sz w:val="30"/>
    </w:rPr>
  </w:style>
  <w:style w:type="paragraph" w:customStyle="1" w:styleId="Namapenulis">
    <w:name w:val="Nama penulis"/>
    <w:basedOn w:val="Judul"/>
    <w:link w:val="NamapenulisChar"/>
    <w:qFormat/>
    <w:rsid w:val="00900C55"/>
    <w:pPr>
      <w:spacing w:after="0"/>
    </w:pPr>
    <w:rPr>
      <w:sz w:val="21"/>
      <w:szCs w:val="20"/>
    </w:rPr>
  </w:style>
  <w:style w:type="character" w:customStyle="1" w:styleId="JudulChar">
    <w:name w:val="Judul Char"/>
    <w:link w:val="Judul"/>
    <w:rsid w:val="00900C55"/>
    <w:rPr>
      <w:rFonts w:ascii="Cambria" w:hAnsi="Cambria" w:cs="Arial"/>
      <w:b/>
      <w:sz w:val="30"/>
      <w:szCs w:val="22"/>
    </w:rPr>
  </w:style>
  <w:style w:type="paragraph" w:customStyle="1" w:styleId="Afiliasi">
    <w:name w:val="Afiliasi"/>
    <w:basedOn w:val="Namapenulis"/>
    <w:link w:val="AfiliasiChar"/>
    <w:qFormat/>
    <w:rsid w:val="00900C55"/>
    <w:rPr>
      <w:b w:val="0"/>
      <w:sz w:val="20"/>
    </w:rPr>
  </w:style>
  <w:style w:type="character" w:customStyle="1" w:styleId="NamapenulisChar">
    <w:name w:val="Nama penulis Char"/>
    <w:link w:val="Namapenulis"/>
    <w:rsid w:val="00900C55"/>
    <w:rPr>
      <w:rFonts w:ascii="Cambria" w:hAnsi="Cambria" w:cs="Arial"/>
      <w:b/>
      <w:sz w:val="21"/>
      <w:szCs w:val="22"/>
    </w:rPr>
  </w:style>
  <w:style w:type="character" w:styleId="Hyperlink">
    <w:name w:val="Hyperlink"/>
    <w:uiPriority w:val="99"/>
    <w:unhideWhenUsed/>
    <w:rsid w:val="000406A4"/>
    <w:rPr>
      <w:color w:val="0000FF"/>
      <w:u w:val="single"/>
    </w:rPr>
  </w:style>
  <w:style w:type="character" w:customStyle="1" w:styleId="AfiliasiChar">
    <w:name w:val="Afiliasi Char"/>
    <w:link w:val="Afiliasi"/>
    <w:rsid w:val="00900C55"/>
    <w:rPr>
      <w:rFonts w:ascii="Cambria" w:hAnsi="Cambria" w:cs="Arial"/>
      <w:b/>
      <w:sz w:val="21"/>
      <w:szCs w:val="22"/>
    </w:rPr>
  </w:style>
  <w:style w:type="paragraph" w:customStyle="1" w:styleId="Abstrakisi">
    <w:name w:val="Abstrak isi"/>
    <w:basedOn w:val="Normal"/>
    <w:link w:val="AbstrakisiChar"/>
    <w:qFormat/>
    <w:rsid w:val="00900C55"/>
    <w:pPr>
      <w:spacing w:line="240" w:lineRule="auto"/>
      <w:jc w:val="both"/>
    </w:pPr>
    <w:rPr>
      <w:rFonts w:ascii="Cambria" w:hAnsi="Cambria" w:cs="Arial"/>
      <w:sz w:val="20"/>
      <w:szCs w:val="20"/>
    </w:rPr>
  </w:style>
  <w:style w:type="paragraph" w:customStyle="1" w:styleId="SubJudul1">
    <w:name w:val="Sub Judul 1"/>
    <w:basedOn w:val="Normal"/>
    <w:link w:val="SubJudul1Char"/>
    <w:qFormat/>
    <w:rsid w:val="00391CC2"/>
    <w:pPr>
      <w:numPr>
        <w:numId w:val="3"/>
      </w:numPr>
      <w:spacing w:before="240"/>
    </w:pPr>
    <w:rPr>
      <w:rFonts w:ascii="Cambria" w:hAnsi="Cambria" w:cs="Arial"/>
      <w:b/>
    </w:rPr>
  </w:style>
  <w:style w:type="character" w:customStyle="1" w:styleId="AbstrakisiChar">
    <w:name w:val="Abstrak isi Char"/>
    <w:link w:val="Abstrakisi"/>
    <w:rsid w:val="00900C55"/>
    <w:rPr>
      <w:rFonts w:ascii="Cambria" w:hAnsi="Cambria" w:cs="Arial"/>
    </w:rPr>
  </w:style>
  <w:style w:type="paragraph" w:styleId="BalloonText">
    <w:name w:val="Balloon Text"/>
    <w:basedOn w:val="Normal"/>
    <w:link w:val="BalloonTextChar"/>
    <w:uiPriority w:val="99"/>
    <w:semiHidden/>
    <w:unhideWhenUsed/>
    <w:rsid w:val="00A0544A"/>
    <w:pPr>
      <w:spacing w:after="0" w:line="240" w:lineRule="auto"/>
    </w:pPr>
    <w:rPr>
      <w:rFonts w:ascii="Tahoma" w:hAnsi="Tahoma" w:cs="Tahoma"/>
      <w:sz w:val="16"/>
      <w:szCs w:val="16"/>
    </w:rPr>
  </w:style>
  <w:style w:type="character" w:customStyle="1" w:styleId="SubJudul1Char">
    <w:name w:val="Sub Judul 1 Char"/>
    <w:link w:val="SubJudul1"/>
    <w:rsid w:val="00391CC2"/>
    <w:rPr>
      <w:rFonts w:ascii="Cambria" w:hAnsi="Cambria" w:cs="Arial"/>
      <w:b/>
      <w:sz w:val="22"/>
      <w:szCs w:val="22"/>
    </w:rPr>
  </w:style>
  <w:style w:type="character" w:customStyle="1" w:styleId="BalloonTextChar">
    <w:name w:val="Balloon Text Char"/>
    <w:link w:val="BalloonText"/>
    <w:uiPriority w:val="99"/>
    <w:semiHidden/>
    <w:rsid w:val="00A0544A"/>
    <w:rPr>
      <w:rFonts w:ascii="Tahoma" w:hAnsi="Tahoma" w:cs="Tahoma"/>
      <w:sz w:val="16"/>
      <w:szCs w:val="16"/>
    </w:rPr>
  </w:style>
  <w:style w:type="paragraph" w:customStyle="1" w:styleId="Teks">
    <w:name w:val="Teks"/>
    <w:basedOn w:val="Normal"/>
    <w:link w:val="TeksChar"/>
    <w:qFormat/>
    <w:rsid w:val="00F524AF"/>
    <w:pPr>
      <w:ind w:left="113" w:firstLine="567"/>
      <w:jc w:val="both"/>
    </w:pPr>
    <w:rPr>
      <w:rFonts w:ascii="Cambria" w:hAnsi="Cambria" w:cs="Arial"/>
      <w:kern w:val="24"/>
      <w:sz w:val="21"/>
    </w:rPr>
  </w:style>
  <w:style w:type="paragraph" w:customStyle="1" w:styleId="Judultabeldangambar">
    <w:name w:val="Judul tabel dan gambar"/>
    <w:basedOn w:val="Teks"/>
    <w:link w:val="JudultabeldangambarChar"/>
    <w:qFormat/>
    <w:rsid w:val="00C2254B"/>
    <w:pPr>
      <w:ind w:firstLine="0"/>
      <w:jc w:val="center"/>
    </w:pPr>
    <w:rPr>
      <w:b/>
      <w:sz w:val="20"/>
      <w:szCs w:val="20"/>
    </w:rPr>
  </w:style>
  <w:style w:type="character" w:customStyle="1" w:styleId="TeksChar">
    <w:name w:val="Teks Char"/>
    <w:link w:val="Teks"/>
    <w:rsid w:val="00F524AF"/>
    <w:rPr>
      <w:rFonts w:ascii="Cambria" w:hAnsi="Cambria" w:cs="Arial"/>
      <w:kern w:val="24"/>
      <w:sz w:val="21"/>
      <w:szCs w:val="22"/>
    </w:rPr>
  </w:style>
  <w:style w:type="table" w:styleId="TableGrid">
    <w:name w:val="Table Grid"/>
    <w:basedOn w:val="TableNormal"/>
    <w:uiPriority w:val="59"/>
    <w:rsid w:val="00FE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tabeldangambarChar">
    <w:name w:val="Judul tabel dan gambar Char"/>
    <w:link w:val="Judultabeldangambar"/>
    <w:rsid w:val="00C2254B"/>
    <w:rPr>
      <w:rFonts w:ascii="Cambria" w:hAnsi="Cambria" w:cs="Arial"/>
      <w:b/>
      <w:kern w:val="24"/>
      <w:sz w:val="21"/>
      <w:szCs w:val="22"/>
    </w:rPr>
  </w:style>
  <w:style w:type="paragraph" w:customStyle="1" w:styleId="Isitabel">
    <w:name w:val="Isi tabel"/>
    <w:basedOn w:val="Judultabeldangambar"/>
    <w:link w:val="IsitabelChar"/>
    <w:qFormat/>
    <w:rsid w:val="00AB4628"/>
    <w:pPr>
      <w:spacing w:after="0" w:line="240" w:lineRule="auto"/>
      <w:jc w:val="left"/>
    </w:pPr>
    <w:rPr>
      <w:b w:val="0"/>
    </w:rPr>
  </w:style>
  <w:style w:type="paragraph" w:customStyle="1" w:styleId="JRPMAbstractBodyEnglish">
    <w:name w:val="JRPM_AbstractBodyEnglish"/>
    <w:basedOn w:val="Normal"/>
    <w:rsid w:val="00A0544A"/>
    <w:pPr>
      <w:spacing w:after="0" w:line="240" w:lineRule="auto"/>
      <w:ind w:firstLine="567"/>
      <w:jc w:val="both"/>
    </w:pPr>
    <w:rPr>
      <w:rFonts w:ascii="Times New Roman" w:eastAsia="Times New Roman" w:hAnsi="Times New Roman"/>
      <w:i/>
      <w:lang w:val="id-ID"/>
    </w:rPr>
  </w:style>
  <w:style w:type="character" w:customStyle="1" w:styleId="IsitabelChar">
    <w:name w:val="Isi tabel Char"/>
    <w:link w:val="Isitabel"/>
    <w:rsid w:val="00AB4628"/>
    <w:rPr>
      <w:rFonts w:ascii="Arial" w:hAnsi="Arial" w:cs="Arial"/>
      <w:b/>
      <w:kern w:val="24"/>
      <w:sz w:val="20"/>
      <w:szCs w:val="20"/>
    </w:rPr>
  </w:style>
  <w:style w:type="paragraph" w:customStyle="1" w:styleId="JRPMBody">
    <w:name w:val="JRPM_Body"/>
    <w:basedOn w:val="Normal"/>
    <w:rsid w:val="00A0544A"/>
    <w:pPr>
      <w:spacing w:after="0" w:line="240" w:lineRule="auto"/>
      <w:ind w:firstLine="567"/>
      <w:jc w:val="both"/>
    </w:pPr>
    <w:rPr>
      <w:rFonts w:ascii="Times New Roman" w:eastAsia="Times New Roman" w:hAnsi="Times New Roman"/>
      <w:szCs w:val="24"/>
      <w:lang w:val="id-ID"/>
    </w:rPr>
  </w:style>
  <w:style w:type="character" w:styleId="Emphasis">
    <w:name w:val="Emphasis"/>
    <w:uiPriority w:val="20"/>
    <w:qFormat/>
    <w:rsid w:val="00262F48"/>
    <w:rPr>
      <w:i/>
      <w:iCs/>
    </w:rPr>
  </w:style>
  <w:style w:type="character" w:styleId="Strong">
    <w:name w:val="Strong"/>
    <w:uiPriority w:val="22"/>
    <w:qFormat/>
    <w:rsid w:val="00262F48"/>
    <w:rPr>
      <w:b/>
      <w:bCs/>
    </w:rPr>
  </w:style>
  <w:style w:type="paragraph" w:customStyle="1" w:styleId="Daftarrujukanisi">
    <w:name w:val="Daftar rujukan isi"/>
    <w:basedOn w:val="Normal"/>
    <w:link w:val="DaftarrujukanisiChar"/>
    <w:qFormat/>
    <w:rsid w:val="00346607"/>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346607"/>
    <w:rPr>
      <w:rFonts w:ascii="Cambria" w:hAnsi="Cambria" w:cs="Arial"/>
      <w:sz w:val="18"/>
      <w:szCs w:val="18"/>
    </w:rPr>
  </w:style>
  <w:style w:type="paragraph" w:styleId="Header">
    <w:name w:val="header"/>
    <w:basedOn w:val="Normal"/>
    <w:link w:val="HeaderChar"/>
    <w:uiPriority w:val="99"/>
    <w:unhideWhenUsed/>
    <w:rsid w:val="00F4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C8"/>
  </w:style>
  <w:style w:type="paragraph" w:styleId="Footer">
    <w:name w:val="footer"/>
    <w:basedOn w:val="Normal"/>
    <w:link w:val="FooterChar"/>
    <w:uiPriority w:val="99"/>
    <w:unhideWhenUsed/>
    <w:rsid w:val="00F4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C8"/>
  </w:style>
  <w:style w:type="character" w:customStyle="1" w:styleId="lrzxr">
    <w:name w:val="lrzxr"/>
    <w:basedOn w:val="DefaultParagraphFont"/>
    <w:rsid w:val="00D15D93"/>
  </w:style>
  <w:style w:type="paragraph" w:customStyle="1" w:styleId="Judulterjemahan">
    <w:name w:val="Judul terjemahan"/>
    <w:basedOn w:val="Judul"/>
    <w:link w:val="JudulterjemahanChar"/>
    <w:qFormat/>
    <w:rsid w:val="00900C55"/>
    <w:rPr>
      <w:b w:val="0"/>
      <w:noProof/>
      <w:sz w:val="24"/>
    </w:rPr>
  </w:style>
  <w:style w:type="paragraph" w:customStyle="1" w:styleId="Judulabstrak">
    <w:name w:val="Judul abstrak"/>
    <w:basedOn w:val="Namapenulis"/>
    <w:link w:val="JudulabstrakChar"/>
    <w:qFormat/>
    <w:rsid w:val="00900C55"/>
    <w:pPr>
      <w:spacing w:before="240" w:line="240" w:lineRule="auto"/>
    </w:pPr>
    <w:rPr>
      <w:noProof/>
      <w:szCs w:val="18"/>
      <w:lang w:val="id-ID"/>
    </w:rPr>
  </w:style>
  <w:style w:type="character" w:customStyle="1" w:styleId="JudulterjemahanChar">
    <w:name w:val="Judul terjemahan Char"/>
    <w:link w:val="Judulterjemahan"/>
    <w:rsid w:val="00900C55"/>
    <w:rPr>
      <w:rFonts w:ascii="Cambria" w:hAnsi="Cambria" w:cs="Arial"/>
      <w:b/>
      <w:noProof/>
      <w:sz w:val="24"/>
      <w:szCs w:val="22"/>
    </w:rPr>
  </w:style>
  <w:style w:type="paragraph" w:customStyle="1" w:styleId="DiterimaDirevisiDisetujui">
    <w:name w:val="Diterima Direvisi Disetujui"/>
    <w:basedOn w:val="Afiliasi"/>
    <w:link w:val="DiterimaDirevisiDisetujuiChar"/>
    <w:qFormat/>
    <w:rsid w:val="00900C55"/>
    <w:pPr>
      <w:spacing w:before="240"/>
    </w:pPr>
    <w:rPr>
      <w:noProof/>
    </w:rPr>
  </w:style>
  <w:style w:type="character" w:customStyle="1" w:styleId="JudulabstrakChar">
    <w:name w:val="Judul abstrak Char"/>
    <w:link w:val="Judulabstrak"/>
    <w:rsid w:val="00900C55"/>
    <w:rPr>
      <w:rFonts w:ascii="Cambria" w:hAnsi="Cambria" w:cs="Arial"/>
      <w:b/>
      <w:noProof/>
      <w:sz w:val="21"/>
      <w:szCs w:val="18"/>
      <w:lang w:val="id-ID"/>
    </w:rPr>
  </w:style>
  <w:style w:type="paragraph" w:customStyle="1" w:styleId="HowtoCite">
    <w:name w:val="How to Cite"/>
    <w:basedOn w:val="Abstrakisi"/>
    <w:link w:val="HowtoCiteChar"/>
    <w:qFormat/>
    <w:rsid w:val="00900C55"/>
    <w:pPr>
      <w:spacing w:before="1080" w:after="0"/>
    </w:pPr>
    <w:rPr>
      <w:b/>
      <w:noProof/>
      <w:sz w:val="18"/>
    </w:rPr>
  </w:style>
  <w:style w:type="character" w:customStyle="1" w:styleId="DiterimaDirevisiDisetujuiChar">
    <w:name w:val="Diterima Direvisi Disetujui Char"/>
    <w:link w:val="DiterimaDirevisiDisetujui"/>
    <w:rsid w:val="00900C55"/>
    <w:rPr>
      <w:rFonts w:ascii="Cambria" w:hAnsi="Cambria" w:cs="Arial"/>
      <w:b/>
      <w:noProof/>
      <w:sz w:val="21"/>
      <w:szCs w:val="22"/>
    </w:rPr>
  </w:style>
  <w:style w:type="paragraph" w:styleId="ListParagraph">
    <w:name w:val="List Paragraph"/>
    <w:basedOn w:val="Normal"/>
    <w:link w:val="ListParagraphChar"/>
    <w:uiPriority w:val="34"/>
    <w:qFormat/>
    <w:rsid w:val="00391CC2"/>
    <w:pPr>
      <w:ind w:left="720"/>
    </w:pPr>
  </w:style>
  <w:style w:type="character" w:customStyle="1" w:styleId="HowtoCiteChar">
    <w:name w:val="How to Cite Char"/>
    <w:link w:val="HowtoCite"/>
    <w:rsid w:val="00900C55"/>
    <w:rPr>
      <w:rFonts w:ascii="Cambria" w:hAnsi="Cambria" w:cs="Arial"/>
      <w:b/>
      <w:noProof/>
      <w:sz w:val="18"/>
    </w:rPr>
  </w:style>
  <w:style w:type="paragraph" w:customStyle="1" w:styleId="SubJudul2">
    <w:name w:val="Sub Judul 2"/>
    <w:basedOn w:val="SubJudul1"/>
    <w:link w:val="SubJudul2Char"/>
    <w:qFormat/>
    <w:rsid w:val="00162519"/>
    <w:pPr>
      <w:numPr>
        <w:numId w:val="0"/>
      </w:numPr>
      <w:ind w:left="284"/>
    </w:pPr>
    <w:rPr>
      <w:noProof/>
      <w:color w:val="0070C0"/>
    </w:rPr>
  </w:style>
  <w:style w:type="character" w:customStyle="1" w:styleId="SubJudul2Char">
    <w:name w:val="Sub Judul 2 Char"/>
    <w:link w:val="SubJudul2"/>
    <w:rsid w:val="00162519"/>
    <w:rPr>
      <w:rFonts w:ascii="Cambria" w:hAnsi="Cambria" w:cs="Arial"/>
      <w:b/>
      <w:noProof/>
      <w:color w:val="0070C0"/>
      <w:sz w:val="22"/>
      <w:szCs w:val="22"/>
    </w:rPr>
  </w:style>
  <w:style w:type="paragraph" w:customStyle="1" w:styleId="BawahSubJudul1">
    <w:name w:val="Bawah Sub Judul 1"/>
    <w:basedOn w:val="Isitabel"/>
    <w:link w:val="BawahSubJudul1Char"/>
    <w:qFormat/>
    <w:rsid w:val="00671EDE"/>
    <w:rPr>
      <w:noProof/>
      <w:sz w:val="8"/>
      <w:szCs w:val="8"/>
    </w:rPr>
  </w:style>
  <w:style w:type="character" w:customStyle="1" w:styleId="BawahSubJudul1Char">
    <w:name w:val="Bawah Sub Judul 1 Char"/>
    <w:link w:val="BawahSubJudul1"/>
    <w:rsid w:val="00671EDE"/>
    <w:rPr>
      <w:rFonts w:ascii="Cambria" w:hAnsi="Cambria" w:cs="Arial"/>
      <w:b/>
      <w:noProof/>
      <w:kern w:val="24"/>
      <w:sz w:val="8"/>
      <w:szCs w:val="8"/>
    </w:rPr>
  </w:style>
  <w:style w:type="paragraph" w:styleId="CommentText">
    <w:name w:val="annotation text"/>
    <w:basedOn w:val="Normal"/>
    <w:link w:val="CommentTextChar"/>
    <w:uiPriority w:val="99"/>
    <w:semiHidden/>
    <w:unhideWhenUsed/>
    <w:rsid w:val="002A5E45"/>
    <w:rPr>
      <w:sz w:val="20"/>
      <w:szCs w:val="20"/>
    </w:rPr>
  </w:style>
  <w:style w:type="character" w:customStyle="1" w:styleId="CommentTextChar">
    <w:name w:val="Comment Text Char"/>
    <w:basedOn w:val="DefaultParagraphFont"/>
    <w:link w:val="CommentText"/>
    <w:uiPriority w:val="99"/>
    <w:semiHidden/>
    <w:rsid w:val="002A5E45"/>
  </w:style>
  <w:style w:type="character" w:customStyle="1" w:styleId="UnresolvedMention">
    <w:name w:val="Unresolved Mention"/>
    <w:basedOn w:val="DefaultParagraphFont"/>
    <w:uiPriority w:val="99"/>
    <w:semiHidden/>
    <w:unhideWhenUsed/>
    <w:rsid w:val="00EA0179"/>
    <w:rPr>
      <w:color w:val="605E5C"/>
      <w:shd w:val="clear" w:color="auto" w:fill="E1DFDD"/>
    </w:rPr>
  </w:style>
  <w:style w:type="character" w:customStyle="1" w:styleId="Heading2Char">
    <w:name w:val="Heading 2 Char"/>
    <w:basedOn w:val="DefaultParagraphFont"/>
    <w:link w:val="Heading2"/>
    <w:uiPriority w:val="9"/>
    <w:rsid w:val="00A36B50"/>
    <w:rPr>
      <w:rFonts w:asciiTheme="majorHAnsi" w:eastAsiaTheme="majorEastAsia" w:hAnsiTheme="majorHAnsi" w:cstheme="majorBidi"/>
      <w:color w:val="2F5496" w:themeColor="accent1" w:themeShade="BF"/>
      <w:kern w:val="2"/>
      <w:sz w:val="32"/>
      <w:szCs w:val="32"/>
      <w:lang w:val="id-ID" w:eastAsia="en-US"/>
      <w14:ligatures w14:val="standardContextual"/>
    </w:rPr>
  </w:style>
  <w:style w:type="paragraph" w:styleId="NormalWeb">
    <w:name w:val="Normal (Web)"/>
    <w:basedOn w:val="Normal"/>
    <w:uiPriority w:val="99"/>
    <w:unhideWhenUsed/>
    <w:rsid w:val="00A36B50"/>
    <w:pPr>
      <w:spacing w:before="100" w:beforeAutospacing="1" w:after="100" w:afterAutospacing="1" w:line="240" w:lineRule="auto"/>
    </w:pPr>
    <w:rPr>
      <w:rFonts w:ascii="Times New Roman" w:eastAsia="Times New Roman" w:hAnsi="Times New Roman"/>
      <w:sz w:val="24"/>
      <w:szCs w:val="24"/>
      <w:lang w:val="id-ID" w:eastAsia="en-GB"/>
    </w:rPr>
  </w:style>
  <w:style w:type="paragraph" w:styleId="Quote">
    <w:name w:val="Quote"/>
    <w:basedOn w:val="Normal"/>
    <w:next w:val="Normal"/>
    <w:link w:val="QuoteChar"/>
    <w:uiPriority w:val="29"/>
    <w:qFormat/>
    <w:rsid w:val="00A36B50"/>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id-ID"/>
      <w14:ligatures w14:val="standardContextual"/>
    </w:rPr>
  </w:style>
  <w:style w:type="character" w:customStyle="1" w:styleId="QuoteChar">
    <w:name w:val="Quote Char"/>
    <w:basedOn w:val="DefaultParagraphFont"/>
    <w:link w:val="Quote"/>
    <w:uiPriority w:val="29"/>
    <w:rsid w:val="00A36B50"/>
    <w:rPr>
      <w:rFonts w:asciiTheme="minorHAnsi" w:eastAsiaTheme="minorHAnsi" w:hAnsiTheme="minorHAnsi" w:cstheme="minorBidi"/>
      <w:i/>
      <w:iCs/>
      <w:color w:val="404040" w:themeColor="text1" w:themeTint="BF"/>
      <w:kern w:val="2"/>
      <w:sz w:val="24"/>
      <w:szCs w:val="24"/>
      <w:lang w:val="id-ID" w:eastAsia="en-US"/>
      <w14:ligatures w14:val="standardContextual"/>
    </w:rPr>
  </w:style>
  <w:style w:type="character" w:customStyle="1" w:styleId="ListParagraphChar">
    <w:name w:val="List Paragraph Char"/>
    <w:basedOn w:val="DefaultParagraphFont"/>
    <w:link w:val="ListParagraph"/>
    <w:uiPriority w:val="34"/>
    <w:qFormat/>
    <w:locked/>
    <w:rsid w:val="00A36B50"/>
    <w:rPr>
      <w:sz w:val="22"/>
      <w:szCs w:val="22"/>
      <w:lang w:val="en-US" w:eastAsia="en-US"/>
    </w:rPr>
  </w:style>
  <w:style w:type="paragraph" w:customStyle="1" w:styleId="TableParagraph">
    <w:name w:val="Table Paragraph"/>
    <w:basedOn w:val="Normal"/>
    <w:uiPriority w:val="1"/>
    <w:qFormat/>
    <w:rsid w:val="00A36B50"/>
    <w:pPr>
      <w:widowControl w:val="0"/>
      <w:autoSpaceDE w:val="0"/>
      <w:autoSpaceDN w:val="0"/>
      <w:spacing w:after="0" w:line="240" w:lineRule="auto"/>
    </w:pPr>
    <w:rPr>
      <w:rFonts w:ascii="Times New Roman" w:eastAsia="Times New Roman" w:hAnsi="Times New Roman"/>
      <w:lang w:val="en-ID"/>
    </w:rPr>
  </w:style>
  <w:style w:type="character" w:customStyle="1" w:styleId="apple-converted-space">
    <w:name w:val="apple-converted-space"/>
    <w:basedOn w:val="DefaultParagraphFont"/>
    <w:rsid w:val="00A36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696113">
      <w:bodyDiv w:val="1"/>
      <w:marLeft w:val="0"/>
      <w:marRight w:val="0"/>
      <w:marTop w:val="0"/>
      <w:marBottom w:val="0"/>
      <w:divBdr>
        <w:top w:val="none" w:sz="0" w:space="0" w:color="auto"/>
        <w:left w:val="none" w:sz="0" w:space="0" w:color="auto"/>
        <w:bottom w:val="none" w:sz="0" w:space="0" w:color="auto"/>
        <w:right w:val="none" w:sz="0" w:space="0" w:color="auto"/>
      </w:divBdr>
    </w:div>
    <w:div w:id="21290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budiluhur.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Artikel%20ICI\Template%20JPBPP-F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4711C-FDBD-45D7-A152-FB649AAD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JPBPP-FIP</Template>
  <TotalTime>11</TotalTime>
  <Pages>8</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3</cp:revision>
  <cp:lastPrinted>2020-10-03T06:01:00Z</cp:lastPrinted>
  <dcterms:created xsi:type="dcterms:W3CDTF">2024-09-27T05:05:00Z</dcterms:created>
  <dcterms:modified xsi:type="dcterms:W3CDTF">2024-09-27T05:14:00Z</dcterms:modified>
</cp:coreProperties>
</file>